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36" w:rsidRPr="00A87836" w:rsidRDefault="00A87836" w:rsidP="00A87836">
      <w:pPr>
        <w:pStyle w:val="af3"/>
        <w:jc w:val="center"/>
        <w:rPr>
          <w:rFonts w:ascii="Times New Roman" w:hAnsi="Times New Roman"/>
          <w:sz w:val="24"/>
          <w:szCs w:val="24"/>
        </w:rPr>
      </w:pPr>
      <w:r w:rsidRPr="00A87836">
        <w:rPr>
          <w:rFonts w:ascii="Times New Roman" w:hAnsi="Times New Roman"/>
          <w:sz w:val="24"/>
          <w:szCs w:val="24"/>
        </w:rPr>
        <w:t>ОБЩЕСТВО  С  ОГРАНИЧЕННОЙ  ОТВЕТСТВЕННОСТЬЮ</w:t>
      </w:r>
    </w:p>
    <w:p w:rsidR="00A87836" w:rsidRPr="00A87836" w:rsidRDefault="00A87836" w:rsidP="00A87836">
      <w:pPr>
        <w:pStyle w:val="af3"/>
        <w:jc w:val="center"/>
        <w:rPr>
          <w:rFonts w:ascii="Times New Roman" w:hAnsi="Times New Roman"/>
          <w:b/>
          <w:sz w:val="24"/>
          <w:szCs w:val="24"/>
        </w:rPr>
      </w:pPr>
      <w:r w:rsidRPr="00A87836">
        <w:rPr>
          <w:rFonts w:ascii="Times New Roman" w:hAnsi="Times New Roman"/>
          <w:b/>
          <w:sz w:val="24"/>
          <w:szCs w:val="24"/>
        </w:rPr>
        <w:t>«Страховая компания «Капитал-полис»</w:t>
      </w:r>
    </w:p>
    <w:p w:rsidR="00A87836" w:rsidRPr="00A87836" w:rsidRDefault="00A87836" w:rsidP="00A87836">
      <w:pPr>
        <w:pStyle w:val="af3"/>
        <w:jc w:val="center"/>
        <w:rPr>
          <w:rFonts w:ascii="Times New Roman" w:hAnsi="Times New Roman"/>
          <w:sz w:val="24"/>
          <w:szCs w:val="24"/>
        </w:rPr>
      </w:pPr>
      <w:r w:rsidRPr="00A87836">
        <w:rPr>
          <w:rFonts w:ascii="Times New Roman" w:hAnsi="Times New Roman"/>
          <w:sz w:val="24"/>
          <w:szCs w:val="24"/>
        </w:rPr>
        <w:t xml:space="preserve">(ООО </w:t>
      </w:r>
      <w:r w:rsidRPr="00A87836">
        <w:rPr>
          <w:rFonts w:ascii="Times New Roman" w:hAnsi="Times New Roman"/>
          <w:b/>
          <w:sz w:val="24"/>
          <w:szCs w:val="24"/>
        </w:rPr>
        <w:t>«</w:t>
      </w:r>
      <w:r w:rsidRPr="00A87836">
        <w:rPr>
          <w:rFonts w:ascii="Times New Roman" w:hAnsi="Times New Roman"/>
          <w:sz w:val="24"/>
          <w:szCs w:val="24"/>
        </w:rPr>
        <w:t xml:space="preserve">СК </w:t>
      </w:r>
      <w:r w:rsidRPr="00A87836">
        <w:rPr>
          <w:rFonts w:ascii="Times New Roman" w:hAnsi="Times New Roman"/>
          <w:b/>
          <w:sz w:val="24"/>
          <w:szCs w:val="24"/>
        </w:rPr>
        <w:t>«</w:t>
      </w:r>
      <w:r w:rsidRPr="00A87836">
        <w:rPr>
          <w:rFonts w:ascii="Times New Roman" w:hAnsi="Times New Roman"/>
          <w:sz w:val="24"/>
          <w:szCs w:val="24"/>
        </w:rPr>
        <w:t>Капитал-полис</w:t>
      </w:r>
      <w:r w:rsidRPr="00A87836">
        <w:rPr>
          <w:rFonts w:ascii="Times New Roman" w:hAnsi="Times New Roman"/>
          <w:b/>
          <w:sz w:val="24"/>
          <w:szCs w:val="24"/>
        </w:rPr>
        <w:t>»</w:t>
      </w:r>
      <w:r w:rsidRPr="00A87836">
        <w:rPr>
          <w:rFonts w:ascii="Times New Roman" w:hAnsi="Times New Roman"/>
          <w:sz w:val="24"/>
          <w:szCs w:val="24"/>
        </w:rPr>
        <w:t>)</w:t>
      </w:r>
    </w:p>
    <w:p w:rsidR="00A87836" w:rsidRPr="00A87836" w:rsidRDefault="00A87836" w:rsidP="00A87836">
      <w:pPr>
        <w:pStyle w:val="af3"/>
        <w:jc w:val="center"/>
        <w:rPr>
          <w:rFonts w:ascii="Times New Roman" w:hAnsi="Times New Roman"/>
          <w:bCs/>
          <w:sz w:val="24"/>
          <w:szCs w:val="24"/>
        </w:rPr>
      </w:pPr>
      <w:r w:rsidRPr="00A87836">
        <w:rPr>
          <w:rFonts w:ascii="Times New Roman" w:hAnsi="Times New Roman"/>
          <w:bCs/>
          <w:sz w:val="24"/>
          <w:szCs w:val="24"/>
        </w:rPr>
        <w:t>_____________________________________________________________________________</w:t>
      </w:r>
    </w:p>
    <w:p w:rsidR="00A87836" w:rsidRPr="00A87836" w:rsidRDefault="00A87836" w:rsidP="00A87836">
      <w:pPr>
        <w:pStyle w:val="af3"/>
        <w:jc w:val="both"/>
        <w:rPr>
          <w:rFonts w:ascii="Times New Roman" w:hAnsi="Times New Roman"/>
          <w:b/>
          <w:sz w:val="24"/>
          <w:szCs w:val="24"/>
          <w:u w:val="single"/>
        </w:rPr>
      </w:pPr>
    </w:p>
    <w:p w:rsidR="00A87836" w:rsidRPr="00A87836" w:rsidRDefault="00A87836" w:rsidP="00A87836">
      <w:pPr>
        <w:pStyle w:val="af3"/>
        <w:jc w:val="both"/>
        <w:rPr>
          <w:rFonts w:ascii="Times New Roman" w:hAnsi="Times New Roman"/>
          <w:b/>
          <w:sz w:val="24"/>
          <w:szCs w:val="24"/>
          <w:u w:val="single"/>
        </w:rPr>
      </w:pP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b/>
          <w:sz w:val="24"/>
          <w:szCs w:val="24"/>
        </w:rPr>
        <w:tab/>
      </w:r>
      <w:r w:rsidRPr="00A87836">
        <w:rPr>
          <w:rFonts w:ascii="Times New Roman" w:hAnsi="Times New Roman"/>
          <w:b/>
          <w:sz w:val="24"/>
          <w:szCs w:val="24"/>
        </w:rPr>
        <w:tab/>
      </w:r>
      <w:r w:rsidRPr="00A87836">
        <w:rPr>
          <w:rFonts w:ascii="Times New Roman" w:hAnsi="Times New Roman"/>
          <w:b/>
          <w:sz w:val="24"/>
          <w:szCs w:val="24"/>
        </w:rPr>
        <w:tab/>
      </w:r>
      <w:r w:rsidRPr="00A87836">
        <w:rPr>
          <w:rFonts w:ascii="Times New Roman" w:hAnsi="Times New Roman"/>
          <w:b/>
          <w:sz w:val="24"/>
          <w:szCs w:val="24"/>
        </w:rPr>
        <w:tab/>
      </w:r>
      <w:r w:rsidRPr="00A87836">
        <w:rPr>
          <w:rFonts w:ascii="Times New Roman" w:hAnsi="Times New Roman"/>
          <w:b/>
          <w:sz w:val="24"/>
          <w:szCs w:val="24"/>
        </w:rPr>
        <w:tab/>
      </w:r>
      <w:r w:rsidRPr="00A87836">
        <w:rPr>
          <w:rFonts w:ascii="Times New Roman" w:hAnsi="Times New Roman"/>
          <w:b/>
          <w:sz w:val="24"/>
          <w:szCs w:val="24"/>
        </w:rPr>
        <w:tab/>
      </w:r>
      <w:r w:rsidRPr="00A87836">
        <w:rPr>
          <w:rFonts w:ascii="Times New Roman" w:hAnsi="Times New Roman"/>
          <w:b/>
          <w:sz w:val="24"/>
          <w:szCs w:val="24"/>
        </w:rPr>
        <w:tab/>
      </w:r>
      <w:r w:rsidRPr="00A87836">
        <w:rPr>
          <w:rFonts w:ascii="Times New Roman" w:hAnsi="Times New Roman"/>
          <w:b/>
          <w:sz w:val="24"/>
          <w:szCs w:val="24"/>
        </w:rPr>
        <w:tab/>
        <w:t>У Т В Е Р Ж Д А Ю</w:t>
      </w:r>
      <w:r w:rsidRPr="00A87836">
        <w:rPr>
          <w:rFonts w:ascii="Times New Roman" w:hAnsi="Times New Roman"/>
          <w:sz w:val="24"/>
          <w:szCs w:val="24"/>
        </w:rPr>
        <w:t xml:space="preserve"> </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t>Генеральный директор</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t>________________ А.Н.</w:t>
      </w:r>
      <w:r w:rsidR="00C565F5">
        <w:rPr>
          <w:rFonts w:ascii="Times New Roman" w:hAnsi="Times New Roman"/>
          <w:sz w:val="24"/>
          <w:szCs w:val="24"/>
        </w:rPr>
        <w:t xml:space="preserve"> </w:t>
      </w:r>
      <w:r w:rsidRPr="00A87836">
        <w:rPr>
          <w:rFonts w:ascii="Times New Roman" w:hAnsi="Times New Roman"/>
          <w:sz w:val="24"/>
          <w:szCs w:val="24"/>
        </w:rPr>
        <w:t>Кузнецов</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r>
      <w:r w:rsidRPr="00A87836">
        <w:rPr>
          <w:rFonts w:ascii="Times New Roman" w:hAnsi="Times New Roman"/>
          <w:sz w:val="24"/>
          <w:szCs w:val="24"/>
        </w:rPr>
        <w:tab/>
        <w:t>“</w:t>
      </w:r>
      <w:r w:rsidR="00C565F5">
        <w:rPr>
          <w:rFonts w:ascii="Times New Roman" w:hAnsi="Times New Roman"/>
          <w:sz w:val="24"/>
          <w:szCs w:val="24"/>
        </w:rPr>
        <w:t>18</w:t>
      </w:r>
      <w:r w:rsidRPr="00A87836">
        <w:rPr>
          <w:rFonts w:ascii="Times New Roman" w:hAnsi="Times New Roman"/>
          <w:sz w:val="24"/>
          <w:szCs w:val="24"/>
        </w:rPr>
        <w:t xml:space="preserve">” </w:t>
      </w:r>
      <w:r w:rsidR="00C565F5">
        <w:rPr>
          <w:rFonts w:ascii="Times New Roman" w:hAnsi="Times New Roman"/>
          <w:sz w:val="24"/>
          <w:szCs w:val="24"/>
        </w:rPr>
        <w:t>ноября</w:t>
      </w:r>
      <w:r w:rsidRPr="00A87836">
        <w:rPr>
          <w:rFonts w:ascii="Times New Roman" w:hAnsi="Times New Roman"/>
          <w:sz w:val="24"/>
          <w:szCs w:val="24"/>
        </w:rPr>
        <w:t xml:space="preserve"> 2010 г.</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center"/>
        <w:rPr>
          <w:rFonts w:ascii="Times New Roman" w:hAnsi="Times New Roman"/>
          <w:b/>
          <w:sz w:val="24"/>
          <w:szCs w:val="24"/>
        </w:rPr>
      </w:pPr>
      <w:r w:rsidRPr="00A87836">
        <w:rPr>
          <w:rFonts w:ascii="Times New Roman" w:hAnsi="Times New Roman"/>
          <w:b/>
          <w:sz w:val="24"/>
          <w:szCs w:val="24"/>
        </w:rPr>
        <w:t>П Р А В И Л А</w:t>
      </w:r>
    </w:p>
    <w:p w:rsidR="00A87836" w:rsidRPr="00A87836" w:rsidRDefault="00A87836" w:rsidP="00A87836">
      <w:pPr>
        <w:pStyle w:val="af3"/>
        <w:jc w:val="center"/>
        <w:rPr>
          <w:rFonts w:ascii="Times New Roman" w:hAnsi="Times New Roman"/>
          <w:b/>
          <w:sz w:val="24"/>
          <w:szCs w:val="24"/>
        </w:rPr>
      </w:pPr>
    </w:p>
    <w:p w:rsidR="00A87836" w:rsidRPr="00A87836" w:rsidRDefault="00A87836" w:rsidP="00A87836">
      <w:pPr>
        <w:pStyle w:val="af3"/>
        <w:jc w:val="center"/>
        <w:rPr>
          <w:rFonts w:ascii="Times New Roman" w:hAnsi="Times New Roman"/>
          <w:b/>
          <w:sz w:val="24"/>
          <w:szCs w:val="24"/>
        </w:rPr>
      </w:pPr>
      <w:r w:rsidRPr="00A87836">
        <w:rPr>
          <w:rFonts w:ascii="Times New Roman" w:hAnsi="Times New Roman"/>
          <w:b/>
          <w:sz w:val="24"/>
          <w:szCs w:val="24"/>
        </w:rPr>
        <w:t>страхования    финансовых    рисков    на     случай    неисполнения</w:t>
      </w:r>
    </w:p>
    <w:p w:rsidR="00A87836" w:rsidRPr="00A87836" w:rsidRDefault="00A87836" w:rsidP="00A87836">
      <w:pPr>
        <w:pStyle w:val="af3"/>
        <w:jc w:val="center"/>
        <w:rPr>
          <w:rFonts w:ascii="Times New Roman" w:hAnsi="Times New Roman"/>
          <w:b/>
          <w:sz w:val="24"/>
          <w:szCs w:val="24"/>
        </w:rPr>
      </w:pPr>
      <w:r w:rsidRPr="00A87836">
        <w:rPr>
          <w:rFonts w:ascii="Times New Roman" w:hAnsi="Times New Roman"/>
          <w:b/>
          <w:sz w:val="24"/>
          <w:szCs w:val="24"/>
        </w:rPr>
        <w:t>(ненадлежащего исполнения) договорных обязательств, связанных</w:t>
      </w:r>
    </w:p>
    <w:p w:rsidR="00A87836" w:rsidRPr="00A87836" w:rsidRDefault="00A87836" w:rsidP="00A87836">
      <w:pPr>
        <w:pStyle w:val="af3"/>
        <w:jc w:val="center"/>
        <w:rPr>
          <w:rFonts w:ascii="Times New Roman" w:hAnsi="Times New Roman"/>
          <w:b/>
          <w:sz w:val="24"/>
          <w:szCs w:val="24"/>
        </w:rPr>
      </w:pPr>
      <w:proofErr w:type="gramStart"/>
      <w:r w:rsidRPr="00A87836">
        <w:rPr>
          <w:rFonts w:ascii="Times New Roman" w:hAnsi="Times New Roman"/>
          <w:b/>
          <w:sz w:val="24"/>
          <w:szCs w:val="24"/>
        </w:rPr>
        <w:t>с</w:t>
      </w:r>
      <w:proofErr w:type="gramEnd"/>
      <w:r w:rsidRPr="00A87836">
        <w:rPr>
          <w:rFonts w:ascii="Times New Roman" w:hAnsi="Times New Roman"/>
          <w:b/>
          <w:sz w:val="24"/>
          <w:szCs w:val="24"/>
        </w:rPr>
        <w:t xml:space="preserve"> инвестированием средств в долевое строительство</w:t>
      </w:r>
    </w:p>
    <w:p w:rsidR="00A87836" w:rsidRPr="00A87836" w:rsidRDefault="00A87836" w:rsidP="00A87836">
      <w:pPr>
        <w:pStyle w:val="af3"/>
        <w:jc w:val="center"/>
        <w:rPr>
          <w:rFonts w:ascii="Times New Roman" w:hAnsi="Times New Roman"/>
          <w:b/>
          <w:sz w:val="24"/>
          <w:szCs w:val="24"/>
        </w:rPr>
      </w:pPr>
    </w:p>
    <w:p w:rsidR="00A87836" w:rsidRPr="00A87836" w:rsidRDefault="00A87836" w:rsidP="00A87836">
      <w:pPr>
        <w:pStyle w:val="af3"/>
        <w:jc w:val="center"/>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b/>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p>
    <w:p w:rsidR="00A87836" w:rsidRDefault="00A87836" w:rsidP="00A87836">
      <w:pPr>
        <w:pStyle w:val="af3"/>
        <w:jc w:val="center"/>
        <w:rPr>
          <w:rFonts w:ascii="Times New Roman" w:hAnsi="Times New Roman"/>
          <w:sz w:val="24"/>
          <w:szCs w:val="24"/>
        </w:rPr>
      </w:pPr>
      <w:r w:rsidRPr="00A87836">
        <w:rPr>
          <w:rFonts w:ascii="Times New Roman" w:hAnsi="Times New Roman"/>
          <w:sz w:val="24"/>
          <w:szCs w:val="24"/>
        </w:rPr>
        <w:t>г. Санкт-Петербург</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b/>
          <w:sz w:val="24"/>
          <w:szCs w:val="24"/>
        </w:rPr>
        <w:lastRenderedPageBreak/>
        <w:t>1. ОБЩИЕ ПОЛОЖЕНИЯ. СУБЪЕКТЫ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 В соответствии с Гражданским кодексом Российской Федерации,  Федеральными законами “Об организации страхового дела в Российской Федерации” 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нормативными правовыми актами в области страхования и привлечения денежных средств граждан и юридических лиц для строительства объектов недвижимости настоящие Правила регулируют отношения, возникающие между Страховщиком и Участником долевого строительства (в дальнейшем по тексту – Страхователь) по поводу страхования его финансовых рисков, связанных с неисполнением (ненадлежащим исполнением) застройщиком обязательств по строительству и передаче Страхователю квартиры в многоквартирном доме (многоквартирного дома) и/или иного объекта недвижимости (в дальнейшем по тексту – объект недвижимости), в связи с уплатой им денежных средств на строительство объекта долевого строительства на основании договора о привлечении финансовых средств или возврату Страхователю уплаченных денежных средств, в случае невыполнения застройщиком условия договора о передаче Страхователю соответствующего объекта долевого строительства.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1.2. При этом в соответствии с Гражданским кодексом Российской Федерации и настоящими Правилами могут быть застрахованы указанные финансовые риски только самого Страхователя и только в его пользу. Договор страхования финансовых рисков, связанных с неисполнением (ненадлежащим исполнением) договорных обязательств лица, не являющегося Страхователем, ничтожен. Договор страхования в пользу лица, не являющегося Страхователем, считается  заключенным в пользу Страхователя.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1.3. По договору страхования финансовых рисков на случай неисполнения (ненадлежащего исполнения) договорных обязательств, связанных с инвестированием средств в долевое строительство,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ему вследствие этого события убытки, в связи с неисполнением (ненадлежащим исполнением) застройщиком своих обязательств перед Страхователем (выплатить страховое возмещение), в пределах определенной договором страховой суммы.</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1.4. </w:t>
      </w:r>
      <w:r w:rsidRPr="00A87836">
        <w:rPr>
          <w:rFonts w:ascii="Times New Roman" w:hAnsi="Times New Roman"/>
          <w:b/>
          <w:snapToGrid w:val="0"/>
          <w:sz w:val="24"/>
          <w:szCs w:val="24"/>
        </w:rPr>
        <w:t xml:space="preserve">Страховщик </w:t>
      </w:r>
      <w:r w:rsidRPr="00A87836">
        <w:rPr>
          <w:rFonts w:ascii="Times New Roman" w:hAnsi="Times New Roman"/>
          <w:snapToGrid w:val="0"/>
          <w:sz w:val="24"/>
          <w:szCs w:val="24"/>
        </w:rPr>
        <w:t xml:space="preserve">– </w:t>
      </w:r>
      <w:r w:rsidRPr="00A87836">
        <w:rPr>
          <w:rFonts w:ascii="Times New Roman" w:hAnsi="Times New Roman"/>
          <w:sz w:val="24"/>
          <w:szCs w:val="24"/>
        </w:rPr>
        <w:t>ООО «СК «Капитал-полис»</w:t>
      </w:r>
      <w:r w:rsidRPr="00A87836">
        <w:rPr>
          <w:rFonts w:ascii="Times New Roman" w:hAnsi="Times New Roman"/>
          <w:snapToGrid w:val="0"/>
          <w:sz w:val="24"/>
          <w:szCs w:val="24"/>
        </w:rPr>
        <w:t xml:space="preserve">, </w:t>
      </w:r>
      <w:r w:rsidRPr="00A87836">
        <w:rPr>
          <w:rFonts w:ascii="Times New Roman" w:hAnsi="Times New Roman"/>
          <w:sz w:val="24"/>
          <w:szCs w:val="24"/>
        </w:rPr>
        <w:t xml:space="preserve">осуществляет страховую деятельность в соответствии с </w:t>
      </w:r>
      <w:r w:rsidR="00C565F5">
        <w:rPr>
          <w:rFonts w:ascii="Times New Roman" w:hAnsi="Times New Roman"/>
          <w:sz w:val="24"/>
          <w:szCs w:val="24"/>
        </w:rPr>
        <w:t xml:space="preserve">выданной </w:t>
      </w:r>
      <w:r w:rsidRPr="00A87836">
        <w:rPr>
          <w:rFonts w:ascii="Times New Roman" w:hAnsi="Times New Roman"/>
          <w:sz w:val="24"/>
          <w:szCs w:val="24"/>
        </w:rPr>
        <w:t>Лицензией.</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1.5. </w:t>
      </w:r>
      <w:r w:rsidRPr="00A87836">
        <w:rPr>
          <w:rFonts w:ascii="Times New Roman" w:hAnsi="Times New Roman"/>
          <w:b/>
          <w:sz w:val="24"/>
          <w:szCs w:val="24"/>
        </w:rPr>
        <w:t>Страхователи</w:t>
      </w:r>
      <w:r w:rsidRPr="00A87836">
        <w:rPr>
          <w:rFonts w:ascii="Times New Roman" w:hAnsi="Times New Roman"/>
          <w:sz w:val="24"/>
          <w:szCs w:val="24"/>
        </w:rPr>
        <w:t xml:space="preserve"> – юридические лица любых организационно-правовых форм, предусмотренных гражданским законодательством Российской Федерации, дееспособные физические лица (граждане Российской Федерации, иностранные граждане, лица без гражданства), являющиеся стороной гражданско-правовой сделки (договора о привлечении финансовых средств) в качестве инвесторов, заключившие со Страховщиком договор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1.6. В соответствии с настоящими Правилами не допускается страхование: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1.6.1. Противоправных интересов</w:t>
      </w:r>
      <w:r w:rsidRPr="00A87836">
        <w:rPr>
          <w:rFonts w:ascii="Times New Roman" w:hAnsi="Times New Roman"/>
          <w:bCs/>
          <w:sz w:val="24"/>
          <w:szCs w:val="24"/>
        </w:rPr>
        <w:t>, а также интересов, которые не являются противоправными, но страхование которых запрещено законом.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1.6.2. Расходов, к которым лицо может быть принуждено в целях освобождения заложников.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1.6.3. Убытков от участия в играх, лотереях и пари.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1.7. Страховщик не вправе разглашать полученные им в результате своей профессиональной деятельности сведения о Страхователе и его имущественном положении.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гражданским законодательством Российской Федерации.</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lastRenderedPageBreak/>
        <w:t>1.8. Основные понятия, используемые в целях страхования в соответствии с настоящими Правилами:</w:t>
      </w:r>
    </w:p>
    <w:p w:rsidR="00A87836" w:rsidRPr="00A87836" w:rsidRDefault="00A87836" w:rsidP="00A87836">
      <w:pPr>
        <w:pStyle w:val="af3"/>
        <w:jc w:val="both"/>
        <w:rPr>
          <w:rFonts w:ascii="Times New Roman" w:hAnsi="Times New Roman"/>
          <w:sz w:val="24"/>
          <w:szCs w:val="24"/>
        </w:rPr>
      </w:pPr>
      <w:proofErr w:type="gramStart"/>
      <w:r w:rsidRPr="00A87836">
        <w:rPr>
          <w:rFonts w:ascii="Times New Roman" w:hAnsi="Times New Roman"/>
          <w:b/>
          <w:sz w:val="24"/>
          <w:szCs w:val="24"/>
        </w:rPr>
        <w:t>застройщик</w:t>
      </w:r>
      <w:proofErr w:type="gramEnd"/>
      <w:r w:rsidRPr="00A87836">
        <w:rPr>
          <w:rFonts w:ascii="Times New Roman" w:hAnsi="Times New Roman"/>
          <w:sz w:val="24"/>
          <w:szCs w:val="24"/>
        </w:rPr>
        <w:t xml:space="preserve"> - юридическое лицо независимо от его организационно-правовой формы, имеющее в собственности или на праве аренды земельный участок и привлекающее денежные средства участников долевого строительства в соответствии с законодательными актами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b/>
          <w:sz w:val="24"/>
          <w:szCs w:val="24"/>
        </w:rPr>
        <w:t>иные объекты недвижимости</w:t>
      </w:r>
      <w:r w:rsidRPr="00A87836">
        <w:rPr>
          <w:rFonts w:ascii="Times New Roman" w:hAnsi="Times New Roman"/>
          <w:sz w:val="24"/>
          <w:szCs w:val="24"/>
        </w:rPr>
        <w:t xml:space="preserve"> – гаражи, объекты здравоохранения, общественного питания, предпринимательской деятельности, торговли, культуры и иные объекты недвижимости, за исключением объектов производственного назначения;</w:t>
      </w:r>
    </w:p>
    <w:p w:rsidR="00A87836" w:rsidRPr="00A87836" w:rsidRDefault="00A87836" w:rsidP="00A87836">
      <w:pPr>
        <w:pStyle w:val="af3"/>
        <w:jc w:val="both"/>
        <w:rPr>
          <w:rFonts w:ascii="Times New Roman" w:hAnsi="Times New Roman"/>
          <w:sz w:val="24"/>
          <w:szCs w:val="24"/>
        </w:rPr>
      </w:pPr>
      <w:proofErr w:type="gramStart"/>
      <w:r w:rsidRPr="00A87836">
        <w:rPr>
          <w:rFonts w:ascii="Times New Roman" w:hAnsi="Times New Roman"/>
          <w:b/>
          <w:sz w:val="24"/>
          <w:szCs w:val="24"/>
        </w:rPr>
        <w:t>объект</w:t>
      </w:r>
      <w:proofErr w:type="gramEnd"/>
      <w:r w:rsidRPr="00A87836">
        <w:rPr>
          <w:rFonts w:ascii="Times New Roman" w:hAnsi="Times New Roman"/>
          <w:b/>
          <w:sz w:val="24"/>
          <w:szCs w:val="24"/>
        </w:rPr>
        <w:t xml:space="preserve"> долевого строительства</w:t>
      </w:r>
      <w:r w:rsidRPr="00A87836">
        <w:rPr>
          <w:rFonts w:ascii="Times New Roman" w:hAnsi="Times New Roman"/>
          <w:sz w:val="24"/>
          <w:szCs w:val="24"/>
        </w:rPr>
        <w:t xml:space="preserve">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w:t>
      </w:r>
      <w:r w:rsidRPr="00A87836">
        <w:rPr>
          <w:rFonts w:ascii="Times New Roman" w:hAnsi="Times New Roman"/>
          <w:b/>
          <w:bCs/>
          <w:sz w:val="24"/>
          <w:szCs w:val="24"/>
        </w:rPr>
        <w:t xml:space="preserve"> </w:t>
      </w:r>
      <w:r w:rsidRPr="00A87836">
        <w:rPr>
          <w:rFonts w:ascii="Times New Roman" w:hAnsi="Times New Roman"/>
          <w:sz w:val="24"/>
          <w:szCs w:val="24"/>
        </w:rPr>
        <w:t>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A87836" w:rsidRPr="00A87836" w:rsidRDefault="00A87836" w:rsidP="00A87836">
      <w:pPr>
        <w:pStyle w:val="af3"/>
        <w:jc w:val="both"/>
        <w:rPr>
          <w:rFonts w:ascii="Times New Roman" w:hAnsi="Times New Roman"/>
          <w:sz w:val="24"/>
          <w:szCs w:val="24"/>
        </w:rPr>
      </w:pPr>
      <w:proofErr w:type="gramStart"/>
      <w:r w:rsidRPr="00A87836">
        <w:rPr>
          <w:rFonts w:ascii="Times New Roman" w:hAnsi="Times New Roman"/>
          <w:b/>
          <w:sz w:val="24"/>
          <w:szCs w:val="24"/>
        </w:rPr>
        <w:t>участники</w:t>
      </w:r>
      <w:proofErr w:type="gramEnd"/>
      <w:r w:rsidRPr="00A87836">
        <w:rPr>
          <w:rFonts w:ascii="Times New Roman" w:hAnsi="Times New Roman"/>
          <w:b/>
          <w:sz w:val="24"/>
          <w:szCs w:val="24"/>
        </w:rPr>
        <w:t xml:space="preserve"> долевого строительства</w:t>
      </w:r>
      <w:r w:rsidRPr="00A87836">
        <w:rPr>
          <w:rFonts w:ascii="Times New Roman" w:hAnsi="Times New Roman"/>
          <w:sz w:val="24"/>
          <w:szCs w:val="24"/>
        </w:rPr>
        <w:t xml:space="preserve"> – юридические лица любых организационно- правовых форм, предусмотренных гражданским законодательством Российской Федерации, дееспособные физические лица (граждане Российской Федерации, иностранные граждане, лица без гражданства);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договор о привлечении финансовых средств – договор, заключенный Страхователем с физическими и/или юридическими лицами, результатом исполнения которого является передача в собственность Страхователя соответствующего объекта недвижимости по окончании его строительства, в </w:t>
      </w:r>
      <w:proofErr w:type="spellStart"/>
      <w:r w:rsidRPr="00A87836">
        <w:rPr>
          <w:rFonts w:ascii="Times New Roman" w:hAnsi="Times New Roman"/>
          <w:sz w:val="24"/>
          <w:szCs w:val="24"/>
        </w:rPr>
        <w:t>т.ч</w:t>
      </w:r>
      <w:proofErr w:type="spellEnd"/>
      <w:r w:rsidRPr="00A87836">
        <w:rPr>
          <w:rFonts w:ascii="Times New Roman" w:hAnsi="Times New Roman"/>
          <w:sz w:val="24"/>
          <w:szCs w:val="24"/>
        </w:rPr>
        <w:t xml:space="preserve">. договор участия в долевом строительстве, договор инвестирования, договор </w:t>
      </w:r>
      <w:proofErr w:type="spellStart"/>
      <w:r w:rsidRPr="00A87836">
        <w:rPr>
          <w:rFonts w:ascii="Times New Roman" w:hAnsi="Times New Roman"/>
          <w:sz w:val="24"/>
          <w:szCs w:val="24"/>
        </w:rPr>
        <w:t>соинвестирования</w:t>
      </w:r>
      <w:proofErr w:type="spellEnd"/>
      <w:r w:rsidRPr="00A87836">
        <w:rPr>
          <w:rFonts w:ascii="Times New Roman" w:hAnsi="Times New Roman"/>
          <w:sz w:val="24"/>
          <w:szCs w:val="24"/>
        </w:rPr>
        <w:t>, предварительный договор, содержащий существенное условие основного договора (купли-продажи или долевого участия в строительстве), договор присоединения к простому товариществу, а также иные договоры, признаваемые в соответствии с нормами законодательства РФ, договорами инвестирования в строительство объектов недвижимости;</w:t>
      </w:r>
    </w:p>
    <w:p w:rsidR="00A87836" w:rsidRPr="00A87836" w:rsidRDefault="00A87836" w:rsidP="00A87836">
      <w:pPr>
        <w:pStyle w:val="af3"/>
        <w:jc w:val="both"/>
        <w:rPr>
          <w:rFonts w:ascii="Times New Roman" w:hAnsi="Times New Roman"/>
          <w:sz w:val="24"/>
          <w:szCs w:val="24"/>
        </w:rPr>
      </w:pPr>
      <w:proofErr w:type="gramStart"/>
      <w:r w:rsidRPr="00A87836">
        <w:rPr>
          <w:rFonts w:ascii="Times New Roman" w:hAnsi="Times New Roman"/>
          <w:b/>
          <w:sz w:val="24"/>
          <w:szCs w:val="24"/>
        </w:rPr>
        <w:t>исполнение</w:t>
      </w:r>
      <w:proofErr w:type="gramEnd"/>
      <w:r w:rsidRPr="00A87836">
        <w:rPr>
          <w:rFonts w:ascii="Times New Roman" w:hAnsi="Times New Roman"/>
          <w:b/>
          <w:sz w:val="24"/>
          <w:szCs w:val="24"/>
        </w:rPr>
        <w:t xml:space="preserve"> обязательств по договору</w:t>
      </w:r>
      <w:r w:rsidRPr="00A87836">
        <w:rPr>
          <w:rFonts w:ascii="Times New Roman" w:hAnsi="Times New Roman"/>
          <w:sz w:val="24"/>
          <w:szCs w:val="24"/>
        </w:rPr>
        <w:t xml:space="preserve"> -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b/>
          <w:sz w:val="24"/>
          <w:szCs w:val="24"/>
        </w:rPr>
        <w:t>2. ОБЪЕКТ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2.1. Объектом страхования являются имущественные интересы Страхователя, связанные с его возможными убытками вследствие неисполнения (ненадлежащего исполнения) застройщиком обязательств по строительству объекта недвижимости или возврату денежных средств в случае невыполнения условий договора о привлечении финансовых средств в строительство объектов недвижимости.</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2.2. По договору страхования, заключенному в соответствии с настоящими Правилами, на страхование могут также приниматься судебные расходы Страхователя </w:t>
      </w:r>
      <w:r w:rsidRPr="00A87836">
        <w:rPr>
          <w:rFonts w:ascii="Times New Roman" w:hAnsi="Times New Roman"/>
          <w:snapToGrid w:val="0"/>
          <w:sz w:val="24"/>
          <w:szCs w:val="24"/>
        </w:rPr>
        <w:t>по делам о возмещении убытков, причиненных в результате страхового случая.</w:t>
      </w:r>
    </w:p>
    <w:p w:rsidR="00A87836" w:rsidRPr="00A87836" w:rsidRDefault="00A87836" w:rsidP="00A87836">
      <w:pPr>
        <w:pStyle w:val="af3"/>
        <w:jc w:val="both"/>
        <w:rPr>
          <w:rFonts w:ascii="Times New Roman" w:hAnsi="Times New Roman"/>
          <w:snapToGrid w:val="0"/>
          <w:sz w:val="24"/>
          <w:szCs w:val="24"/>
        </w:rPr>
      </w:pPr>
    </w:p>
    <w:p w:rsidR="00A87836" w:rsidRPr="00A87836" w:rsidRDefault="00A87836" w:rsidP="00A87836">
      <w:pPr>
        <w:pStyle w:val="af3"/>
        <w:jc w:val="both"/>
        <w:rPr>
          <w:rFonts w:ascii="Times New Roman" w:hAnsi="Times New Roman"/>
          <w:b/>
          <w:snapToGrid w:val="0"/>
          <w:sz w:val="24"/>
          <w:szCs w:val="24"/>
        </w:rPr>
      </w:pPr>
      <w:r w:rsidRPr="00A87836">
        <w:rPr>
          <w:rFonts w:ascii="Times New Roman" w:hAnsi="Times New Roman"/>
          <w:b/>
          <w:snapToGrid w:val="0"/>
          <w:sz w:val="24"/>
          <w:szCs w:val="24"/>
        </w:rPr>
        <w:t xml:space="preserve">3. ПОНЯТИЕ СТРАХОВОГО РИСКА. СТРАХОВЫЕ СЛУЧАИ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3.1. Страховым риском является предполагаемое событие, на случай наступления которого проводится страхование.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lastRenderedPageBreak/>
        <w:t>Событие, рассматриваемое в качестве страхового риска, должно обладать признаками вероятности и случайности его наступления.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При страховании в соответствии с настоящими Правилами страхования страховым риском является риск Страхователя, связанный с возможными убытками вследствие неисполнения (ненадлежащего исполнения) застройщиком обязательств по строительству объекта недвижимости или возврату денежных средств (в случае невыполнения условий договора о привлечении финансовых средств в строительство объектов недвижимости) в результате наступления событий, предусмотренных п.3.4 настоящих Правил и договором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В силу обязательства, возникающего из договора, заключенного Страхователем (кредитором) с застройщиком (должником), данное лицо (должник) обязано совершить в пользу кредитора определенное действие (передать имущество, выполнить работу, уплатить деньги и т.п.), а кредитор имеет право требовать от должника исполнения его обязанности.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Согласно гражданскому законодательству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Должник обязан возместить кредитору убытки, причиненные неисполнением или ненадлежащим исполнением обязательства.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3.2.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3.3. Страховой случай считается имевшим место и ответственность по обязательствам Страховщика наступает при следующих условиях:</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3.3.1. Отрицательные последствия для Страхователя наступили в связи с истечением срока, предусмотренного договором о привлечении финансовых средств плюс период ожидания, и застройщик не выполнил своих обязательств перед Страхователем, связанных с передачей объекта недвижимости Страхователю или возвратом инвестированных Страхователем в данный объект недвижимости денежных средств, в случае невыполнения условий договора о привлечении финансовых средств в строительство объектов недвижимости.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Период ожидания – период времени от даты окончания действия договора о привлечении финансовых средств до момента наступления ответственности страховщика. Срок периода ожидания составляет 12 месяцев, если иное не предусмотрено договором.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3.3.2. Событие, явившееся следствием неисполнения (ненадлежащего исполнения) обязательств застройщиком по договору о привлечении финансовых средств, наступило в период срока действия договора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3.3.3. Страхователь выполнил условия договора о привлечении финансовых средств в срок и в полном объеме, а также принял все необходимые меры по получению (принятию объекта недвижимости) или по возврату инвестированных в строительство объекта недвижимости денежных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3.4. В соответствии с настоящими Правилами договор страхования заключается на случай наступления следующих событий:</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3.4.1. Причинение убытков Страхователю вследствие невыполнения застройщиком обязательства о строительстве и передаче Страхователю в установленный договором о привлечении финансовых средств срок соответствующего объекта недвижимости или о возвращении Страхователю уплаченных им денежных средств в случае невыполнения обязательства о строительстве и передаче Страхователю объекта недвижимости (по независящим от застройщика причинам).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lastRenderedPageBreak/>
        <w:t>3.4.2. Причинение убытков Страхователю вследствие банкротства застройщика (ответственность по обязательствам Страховщика наступает с момента признания факта несостоятельности застройщика арбитражным судом или официального объявления о ней застройщиком при его добровольной ликвидации; выплата страхового возмещения производится Страховщиком после внесения в единый государственный реестр юридических лиц, на основании определения арбитражного суда о завершении конкурсного производства, записи о ликвидации застройщика).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3.4.3. Причинение убытков Страхователю вследствие продажи (передачи) объекта недвижимости застройщиком одновременно нескольким лицам.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3.4.4. Причинение убытков Страхователю вследствие разрушения объекта недвижимости, в инвестировании которого он принимал участие в соответствии с договором о привлечении финансовых средств, в результате стихийных бедствий: землетрясения, наводнения, урагана, тайфуна, цунами, иного природного явления, носящего разрушительный характер.</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3.4.5. Причинение убытков Страхователю вследствие ненадлежащего оформления застройщиком передачи объекта недвижимости или в связи с утратой документов, связанных со строительством, включая документы Страхователя.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3.5. Договор страхования может быть заключен на случай наступления всех событий, перечисленных в п.3.4 настоящих Правил, или отдельных из них.</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3.6. По договору страхования при наступлении события, признанного Страховщиком страховым случаем, возмещаются: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3.6.1. Фактические убытки Страхователя, вследствие наступления событий, предусмотренных подпунктами 3.4.1 – 3.4.5 настоящих Правил, и включенных в договор страхования.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3.6.2. Судебные расходы Страхователя по делам о возмещении убытков, причиненных в результате страхового случая (если эти расходы были включены в договор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 В соответствии с настоящими Правилами, наступившее в период действия договора страхования событие, не может быть признано страховым случаем, если оно произошло вследствие: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3.7.1. Нарушения обязательств со стороны контрагентов застройщика.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3.7.2. Отсутствия на рынке нужных для исполнения застройщиком обязательств по договору материалов (продукции, сырья и т.д.).</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3.7.3. Отсутствия у застройщика на расчетном счете необходимых денежных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3.7.4. Запрета или ограничения денежных переводов из страны дебитора или страны, через которую следует платеж, введения моратория, неконвертируемости валют.</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3.7.5. Аннулирования задолженности или переноса сроков погашения задолженности застройщика в соответствии с двухсторонними правительственными и многосторонними международными соглашениями.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3.7.6. Неисполнения (ненадлежащего исполнения) Страхователем своих обязательств перед застройщиком.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3.7.7. </w:t>
      </w:r>
      <w:proofErr w:type="spellStart"/>
      <w:r w:rsidRPr="00A87836">
        <w:rPr>
          <w:rFonts w:ascii="Times New Roman" w:hAnsi="Times New Roman"/>
          <w:sz w:val="24"/>
          <w:szCs w:val="24"/>
        </w:rPr>
        <w:t>Непредоставления</w:t>
      </w:r>
      <w:proofErr w:type="spellEnd"/>
      <w:r w:rsidRPr="00A87836">
        <w:rPr>
          <w:rFonts w:ascii="Times New Roman" w:hAnsi="Times New Roman"/>
          <w:sz w:val="24"/>
          <w:szCs w:val="24"/>
        </w:rPr>
        <w:t xml:space="preserve"> или несвоевременного предоставления одной из сторон документов, необходимых для исполнения договора о привлечении финансовых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3.7.8. Действий (бездействия) государственных органов, органов местного самоуправления либо должностных лиц этих органов, в том числе в результате издания указанными органами и должностными лицами документов, не соответствующих законам или другим правовым актам.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3.7.9. Ошибок или халатности, допущенных персоналом застройщика при проектировании или строительстве объекта недвижимости.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3.8. В соответствии с настоящими Правилами страхование</w:t>
      </w:r>
      <w:r w:rsidRPr="00A87836">
        <w:rPr>
          <w:rFonts w:ascii="Times New Roman" w:hAnsi="Times New Roman"/>
          <w:snapToGrid w:val="0"/>
          <w:sz w:val="24"/>
          <w:szCs w:val="24"/>
        </w:rPr>
        <w:t xml:space="preserve"> не распространяется на требование о возврате уплаченных денежных средств, предъявленное Страхователем до наступления ответственности застройщика по договору </w:t>
      </w:r>
      <w:r w:rsidRPr="00A87836">
        <w:rPr>
          <w:rFonts w:ascii="Times New Roman" w:hAnsi="Times New Roman"/>
          <w:sz w:val="24"/>
          <w:szCs w:val="24"/>
        </w:rPr>
        <w:t>о привлечении финансовых средств</w:t>
      </w:r>
      <w:r w:rsidRPr="00A87836">
        <w:rPr>
          <w:rFonts w:ascii="Times New Roman" w:hAnsi="Times New Roman"/>
          <w:snapToGrid w:val="0"/>
          <w:sz w:val="24"/>
          <w:szCs w:val="24"/>
        </w:rPr>
        <w:t>.</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lastRenderedPageBreak/>
        <w:t>3.9. Договором страхования, заключенным в соответствии с настоящими Правилами, не покрываются убытки Страхователя: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3.9.1. Вызванные курсовой разницей, неустойками, процентами за просрочку, штрафами, прочими косвенными расходами</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3.9.2. </w:t>
      </w:r>
      <w:r w:rsidRPr="00A87836">
        <w:rPr>
          <w:rFonts w:ascii="Times New Roman" w:hAnsi="Times New Roman"/>
          <w:sz w:val="24"/>
          <w:szCs w:val="24"/>
        </w:rPr>
        <w:t xml:space="preserve">Связанные с </w:t>
      </w:r>
      <w:r w:rsidRPr="00A87836">
        <w:rPr>
          <w:rFonts w:ascii="Times New Roman" w:hAnsi="Times New Roman"/>
          <w:snapToGrid w:val="0"/>
          <w:sz w:val="24"/>
          <w:szCs w:val="24"/>
        </w:rPr>
        <w:t>утратой или повреждением имущества (реальный ущерб).</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napToGrid w:val="0"/>
          <w:sz w:val="24"/>
          <w:szCs w:val="24"/>
        </w:rPr>
        <w:t xml:space="preserve">3.9.3. В виде </w:t>
      </w:r>
      <w:r w:rsidRPr="00A87836">
        <w:rPr>
          <w:rFonts w:ascii="Times New Roman" w:hAnsi="Times New Roman"/>
          <w:sz w:val="24"/>
          <w:szCs w:val="24"/>
        </w:rPr>
        <w:t>упущенной выгоды.</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b/>
          <w:sz w:val="24"/>
          <w:szCs w:val="24"/>
        </w:rPr>
        <w:t>4. СТРАХОВАЯ СУММА. ФРАНШИЗА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4.1. Страховой суммой является определенная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4.2. Страховая сумма по договору страхования определяется соглашением Страхователя со Страховщиком в размере суммы, установленной договором о привлечении финансовых средств между Страхователем и застройщиком, которая должны быть уплачена Страхователем в строительство соответствующего объекта недвижимости в соответствии с договором о привлечении финансовых средств и проектно-сметной документацией по данному объекту недвижимости.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4.3. При страховании финансовых рисков, связанных с участием в долевом строительстве, страховая сумма не должна превышать их действительной (страховой) стоимости.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Такой стоимостью для данных рисков считаются возможные убытки Страхователя, равные сумме уплаченных им денежных средств, которые могут возникнуть вследствие неисполнения (ненадлежащего исполнения) договорных обязательств застройщиком по договору о привлечении финансовых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4.4. При поэтапном</w:t>
      </w:r>
      <w:r w:rsidRPr="00A87836">
        <w:rPr>
          <w:rStyle w:val="af7"/>
          <w:rFonts w:ascii="Times New Roman" w:hAnsi="Times New Roman"/>
          <w:sz w:val="24"/>
          <w:szCs w:val="24"/>
        </w:rPr>
        <w:footnoteReference w:id="1"/>
      </w:r>
      <w:r w:rsidRPr="00A87836">
        <w:rPr>
          <w:rFonts w:ascii="Times New Roman" w:hAnsi="Times New Roman"/>
          <w:sz w:val="24"/>
          <w:szCs w:val="24"/>
        </w:rPr>
        <w:t>, в соответствии с условием договора о привлечении финансовых средств, внесении Страхователем денежных средств, страховая сумма может быть установлена ниже страховой стоимости (неполное страхование). В этом случае страховая сумма определяется в размере суммы, вносимой Страхователем в соответствии с условием договора о привлечении финансовых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При наступлении страхового случая Страховщик обязан возместить Страхователю часть понесенных последним убытков пропорционально отношению страховой суммы, установленной в договоре страхования, к страховой стоимости.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При внесении Страхователем очередной суммы в соответствии с условием договора о привлечении финансовых средств о поэтапном внесении денежных средств, страховая сумма по договору страхования соответственно увеличивается (при условии уплаты дополнительной страховой премии).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4.5. Если страховая сумма, указанная в договоре страхования, превышает страховую стоимость, договор является недействительным в той части страховой суммы, которая превышает страховую стоимость. Уплаченная излишне часть страховой премии возврату в этом случае не подлежит.</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4.6. Если  страховая премия в соответствии с договором страхования вносится в рассрочку и к моменту установления превышения страховой стоимости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4.7. Если страховая сумма превысила страховую стоимость в результате страхования у двух или нескольких страховщиков (двойное страхование), применяются положения, предусмотренные настоящими Правилами, о последствиях страхования сверх страховой стоимости. При этом сумма страхового возмещения, подлежащая выплате каждым из страховщиков, сокращается пропорционально уменьшению первоначальной страховой суммы по соответствующему договору страхования.</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4.8. Если завышение страховой суммы явилось следствием обмана со стороны Страхователя, то Страховщик вправе требовать признания договора страхования недействительным и возмещения причиненных ему этим убытков в размере,  превышающем сумму полученной им от Страхователя страховой премии.</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4.9. В отношении судебных расходов Страхователя по делам о возмещении убытков, причиненных в результате наступления события, признанного Страховщиком страховым случаем, стороны устанавливают в договоре страхования часть (долю) страховой суммы, приходящуюся на данный вид расходов (определяется исходя из возможного объема таких расходов Страхователя при наступлении страхового случая).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4.10. В договоре страхования может быть предусмотрена франшиза – определенная часть убытков Страхователя, не подлежащая возмещению Страховщиком в соответствии с условиями договора страхования. Франшиза различается на условную и безусловную.</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 xml:space="preserve">При условной франшизе Страховщик освобождается от ответственности за убыток, если его размер не превышает франшизу. </w:t>
      </w:r>
      <w:r w:rsidRPr="00A87836">
        <w:rPr>
          <w:rFonts w:ascii="Times New Roman" w:hAnsi="Times New Roman"/>
          <w:sz w:val="24"/>
          <w:szCs w:val="24"/>
        </w:rPr>
        <w:tab/>
        <w:t>При безусловной франшизе ответственность Страховщика определяется размером убытка за минусом франшизы.</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Франшиза определяется обеими сторонами в процентном отношении к страховой сумме или в абсолютной величине.</w:t>
      </w:r>
    </w:p>
    <w:p w:rsidR="00A87836" w:rsidRPr="00A87836" w:rsidRDefault="00A87836" w:rsidP="00A87836">
      <w:pPr>
        <w:pStyle w:val="af3"/>
        <w:jc w:val="both"/>
        <w:rPr>
          <w:rFonts w:ascii="Times New Roman" w:hAnsi="Times New Roman"/>
          <w:sz w:val="24"/>
          <w:szCs w:val="24"/>
        </w:rPr>
      </w:pPr>
    </w:p>
    <w:p w:rsidR="00A87836" w:rsidRPr="00A87836" w:rsidRDefault="00A87836" w:rsidP="009F7892">
      <w:pPr>
        <w:pStyle w:val="af3"/>
        <w:jc w:val="center"/>
        <w:rPr>
          <w:rFonts w:ascii="Times New Roman" w:hAnsi="Times New Roman"/>
          <w:b/>
          <w:snapToGrid w:val="0"/>
          <w:sz w:val="24"/>
          <w:szCs w:val="24"/>
        </w:rPr>
      </w:pPr>
      <w:r w:rsidRPr="00A87836">
        <w:rPr>
          <w:rFonts w:ascii="Times New Roman" w:hAnsi="Times New Roman"/>
          <w:b/>
          <w:sz w:val="24"/>
          <w:szCs w:val="24"/>
        </w:rPr>
        <w:t xml:space="preserve">5. </w:t>
      </w:r>
      <w:r w:rsidRPr="00A87836">
        <w:rPr>
          <w:rFonts w:ascii="Times New Roman" w:hAnsi="Times New Roman"/>
          <w:b/>
          <w:snapToGrid w:val="0"/>
          <w:sz w:val="24"/>
          <w:szCs w:val="24"/>
        </w:rPr>
        <w:t>СТРАХОВАЯ ПРЕМИЯ (СТРАХОВЫЕ ВЗНОСЫ). СТРАХОВОЙ ТАРИФ.</w:t>
      </w:r>
    </w:p>
    <w:p w:rsidR="00A87836" w:rsidRPr="00A87836" w:rsidRDefault="00A87836" w:rsidP="009F7892">
      <w:pPr>
        <w:pStyle w:val="af3"/>
        <w:jc w:val="center"/>
        <w:rPr>
          <w:rFonts w:ascii="Times New Roman" w:hAnsi="Times New Roman"/>
          <w:b/>
          <w:snapToGrid w:val="0"/>
          <w:sz w:val="24"/>
          <w:szCs w:val="24"/>
        </w:rPr>
      </w:pPr>
      <w:r w:rsidRPr="00A87836">
        <w:rPr>
          <w:rFonts w:ascii="Times New Roman" w:hAnsi="Times New Roman"/>
          <w:b/>
          <w:snapToGrid w:val="0"/>
          <w:sz w:val="24"/>
          <w:szCs w:val="24"/>
        </w:rPr>
        <w:t>ПОРЯДОК ПРИМЕНЕНИЯ ПОВЫШАЮЩИХ</w:t>
      </w:r>
    </w:p>
    <w:p w:rsidR="00A87836" w:rsidRPr="00A87836" w:rsidRDefault="00A87836" w:rsidP="009F7892">
      <w:pPr>
        <w:pStyle w:val="af3"/>
        <w:jc w:val="center"/>
        <w:rPr>
          <w:rFonts w:ascii="Times New Roman" w:hAnsi="Times New Roman"/>
          <w:b/>
          <w:snapToGrid w:val="0"/>
          <w:sz w:val="24"/>
          <w:szCs w:val="24"/>
        </w:rPr>
      </w:pPr>
      <w:r w:rsidRPr="00A87836">
        <w:rPr>
          <w:rFonts w:ascii="Times New Roman" w:hAnsi="Times New Roman"/>
          <w:b/>
          <w:snapToGrid w:val="0"/>
          <w:sz w:val="24"/>
          <w:szCs w:val="24"/>
        </w:rPr>
        <w:t>И ПОНИЖАЮЩИХ КОЭФФИЦИЕНТОВ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5.1. Под страховой премией понимается плата за страхование, которую Страхователь обязан уплатить Страховщику в порядке и в сроки, установленные договором страхования.</w:t>
      </w:r>
    </w:p>
    <w:p w:rsidR="00A87836" w:rsidRPr="00A87836" w:rsidRDefault="00A87836" w:rsidP="00A87836">
      <w:pPr>
        <w:pStyle w:val="af3"/>
        <w:jc w:val="both"/>
        <w:rPr>
          <w:rFonts w:ascii="Times New Roman" w:hAnsi="Times New Roman"/>
          <w:bCs/>
          <w:snapToGrid w:val="0"/>
          <w:sz w:val="24"/>
          <w:szCs w:val="24"/>
        </w:rPr>
      </w:pPr>
      <w:r w:rsidRPr="00A87836">
        <w:rPr>
          <w:rFonts w:ascii="Times New Roman" w:hAnsi="Times New Roman"/>
          <w:sz w:val="24"/>
          <w:szCs w:val="24"/>
        </w:rPr>
        <w:t>Страховая премия (страховые взносы) уплачивается Страхователем в валюте Российской Федерации.</w:t>
      </w:r>
    </w:p>
    <w:p w:rsidR="00A87836" w:rsidRPr="00A87836" w:rsidRDefault="00A87836" w:rsidP="00A87836">
      <w:pPr>
        <w:pStyle w:val="af3"/>
        <w:jc w:val="both"/>
        <w:rPr>
          <w:rFonts w:ascii="Times New Roman" w:hAnsi="Times New Roman"/>
          <w:bCs/>
          <w:snapToGrid w:val="0"/>
          <w:sz w:val="24"/>
          <w:szCs w:val="24"/>
        </w:rPr>
      </w:pPr>
      <w:r w:rsidRPr="00A87836">
        <w:rPr>
          <w:rFonts w:ascii="Times New Roman" w:hAnsi="Times New Roman"/>
          <w:snapToGrid w:val="0"/>
          <w:sz w:val="24"/>
          <w:szCs w:val="24"/>
        </w:rPr>
        <w:t xml:space="preserve">5.2. </w:t>
      </w:r>
      <w:r w:rsidRPr="00A87836">
        <w:rPr>
          <w:rFonts w:ascii="Times New Roman" w:hAnsi="Times New Roman"/>
          <w:bCs/>
          <w:snapToGrid w:val="0"/>
          <w:sz w:val="24"/>
          <w:szCs w:val="24"/>
        </w:rPr>
        <w:t>При заключении конкретного договора страхования Страховщик применяет рассчитанные им по каждому страховому риску базовые страховые тарифы, определяющие страховую премию, взимаемую с единицы страховой суммы, с учетом объекта страхования и характера страхового риска (страховая премия получается путем умножения страхового тарифа на страховую сумму).</w:t>
      </w:r>
    </w:p>
    <w:p w:rsidR="00A87836" w:rsidRPr="00A87836" w:rsidRDefault="00A87836" w:rsidP="00A87836">
      <w:pPr>
        <w:pStyle w:val="af3"/>
        <w:jc w:val="both"/>
        <w:rPr>
          <w:rFonts w:ascii="Times New Roman" w:hAnsi="Times New Roman"/>
          <w:bCs/>
          <w:snapToGrid w:val="0"/>
          <w:sz w:val="24"/>
          <w:szCs w:val="24"/>
        </w:rPr>
      </w:pPr>
      <w:r w:rsidRPr="00A87836">
        <w:rPr>
          <w:rFonts w:ascii="Times New Roman" w:hAnsi="Times New Roman"/>
          <w:bCs/>
          <w:snapToGrid w:val="0"/>
          <w:sz w:val="24"/>
          <w:szCs w:val="24"/>
        </w:rPr>
        <w:t xml:space="preserve">Основываясь на базовых тарифных ставках, Страховщик, в каждом конкретном случае при заключении договора страхования, для определения </w:t>
      </w:r>
      <w:r w:rsidRPr="00A87836">
        <w:rPr>
          <w:rFonts w:ascii="Times New Roman" w:hAnsi="Times New Roman"/>
          <w:sz w:val="24"/>
          <w:szCs w:val="24"/>
        </w:rPr>
        <w:t xml:space="preserve">реальной тарифной ставки, учитывающей степень страхового риска и особенность </w:t>
      </w:r>
      <w:r w:rsidRPr="00A87836">
        <w:rPr>
          <w:rFonts w:ascii="Times New Roman" w:hAnsi="Times New Roman"/>
          <w:bCs/>
          <w:snapToGrid w:val="0"/>
          <w:sz w:val="24"/>
          <w:szCs w:val="24"/>
        </w:rPr>
        <w:t>имущественных интересов конкретного лица, связанных с риском убытков из-за нарушений своих обязательств его контрагентами, вправе применять к базовым тарифным ставкам повышающие и понижающие коэффициенты.</w:t>
      </w:r>
    </w:p>
    <w:p w:rsidR="00A87836" w:rsidRPr="00A87836" w:rsidRDefault="00A87836" w:rsidP="00A87836">
      <w:pPr>
        <w:pStyle w:val="af3"/>
        <w:jc w:val="both"/>
        <w:rPr>
          <w:rFonts w:ascii="Times New Roman" w:hAnsi="Times New Roman"/>
          <w:bCs/>
          <w:snapToGrid w:val="0"/>
          <w:sz w:val="24"/>
          <w:szCs w:val="24"/>
        </w:rPr>
      </w:pPr>
      <w:r w:rsidRPr="00A87836">
        <w:rPr>
          <w:rFonts w:ascii="Times New Roman" w:hAnsi="Times New Roman"/>
          <w:bCs/>
          <w:snapToGrid w:val="0"/>
          <w:sz w:val="24"/>
          <w:szCs w:val="24"/>
        </w:rPr>
        <w:t>Наличие минимальных и максимальных значений повышающих / понижающих коэффициентов позволяет Страховщику более полно учитывать особенности объекта страхования, возможные факторы риска (существенные обстоятельства, создающие или увеличивающие вероятность наступления страхового случая) и определять наиболее реальную тарифную ставку по конкретному договору страхования, что является одним из условий обеспечения финансовой устойчивости Страховщика.</w:t>
      </w:r>
    </w:p>
    <w:p w:rsidR="00A87836" w:rsidRPr="00A87836" w:rsidRDefault="00A87836" w:rsidP="00A87836">
      <w:pPr>
        <w:pStyle w:val="af3"/>
        <w:jc w:val="both"/>
        <w:rPr>
          <w:rFonts w:ascii="Times New Roman" w:hAnsi="Times New Roman"/>
          <w:bCs/>
          <w:snapToGrid w:val="0"/>
          <w:sz w:val="24"/>
          <w:szCs w:val="24"/>
        </w:rPr>
      </w:pPr>
      <w:r w:rsidRPr="00A87836">
        <w:rPr>
          <w:rFonts w:ascii="Times New Roman" w:hAnsi="Times New Roman"/>
          <w:bCs/>
          <w:snapToGrid w:val="0"/>
          <w:sz w:val="24"/>
          <w:szCs w:val="24"/>
        </w:rPr>
        <w:t>В связи с отсутствием какой-либо утвержденной методики (рекомендаций) экономического (статистического) обоснования повышающих и понижающих коэффициентов, применяемых при определении конкретного страхового тарифа по конкретному договору добровольного страхования, их минимальные и максимальные значения, диапазоны применения</w:t>
      </w:r>
      <w:r w:rsidR="009F7892">
        <w:rPr>
          <w:rFonts w:ascii="Times New Roman" w:hAnsi="Times New Roman"/>
          <w:bCs/>
          <w:snapToGrid w:val="0"/>
          <w:sz w:val="24"/>
          <w:szCs w:val="24"/>
        </w:rPr>
        <w:t xml:space="preserve">.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bCs/>
          <w:sz w:val="24"/>
          <w:szCs w:val="24"/>
        </w:rPr>
        <w:t xml:space="preserve">5.3. </w:t>
      </w:r>
      <w:r w:rsidRPr="00A87836">
        <w:rPr>
          <w:rFonts w:ascii="Times New Roman" w:hAnsi="Times New Roman"/>
          <w:sz w:val="24"/>
          <w:szCs w:val="24"/>
        </w:rPr>
        <w:t xml:space="preserve">Основанием для применения Страховщиком повышающих или понижающих коэффициентов являются результаты проведенной им оценки страхового риска, осуществляемой на основании: информации и документов, представленных </w:t>
      </w:r>
      <w:r w:rsidRPr="00A87836">
        <w:rPr>
          <w:rFonts w:ascii="Times New Roman" w:hAnsi="Times New Roman"/>
          <w:sz w:val="24"/>
          <w:szCs w:val="24"/>
        </w:rPr>
        <w:lastRenderedPageBreak/>
        <w:t>Страхователем с заявлением на страхование, как из числа указанных в настоящих Правилах, так и дополнительно запрошенных Страховщиком; информации, самостоятельно полученной Страховщиком; заключений экспертов и оценщиков, которые позволяют Страховщику в совокупности выявить факторы риска, повышающие или понижающие вероятность наступления страхового случая по каждому из страховых рисков, включаемых в договор страхования, определить особенности заключенного между Страхователем и застройщиком договора о привлечении финансовых средств надежность застройщика в исполнении обязательств по договору в исполнении его обязательств по договору  с учетом его опыта строительства, деловой репутации объектов недвижимости.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При наличии факторов риска увеличивающих вероятность наступления страхового события по конкретному страховому риску (рискам) Страховщик применяет к базовой тарифной ставке повышающие коэффициенты (конкретное значение определяется исходя из вида, количества и значимости факторов риска по своему воздействию на наступление страхового случая), а при отсутствии факторов риска или их незначительном влиянии на наступление  страхового случая, Страховщик применяет к базовой тарифной ставке понижающие коэффициенты.</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Обоснование необходимости применения к базовой тарифной ставке повышающих или понижающих коэффициентов, их конкретный размер в установленных настоящими Правилами диапазонах применения, перечисление факторов риска, увеличивающих вероятность наступления страхового случая, и обстоятельств, понижающих вероятность наступления страхового случая, производится Страховщиком в конкретном договоре страхования с учетом оценки страхового риска.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При этом Страховщик руководствуется правом, предоставленным ему Гражданским кодексом РФ и Законом РФ “Об организации страхового дела в Российской Федерации” на оценку страхового риска.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5.4. При заключении договора страхования в соответствии с настоящими Правилами Страховщик осуществляет комплекс последовательных действий, направленных на определение степени страхового риска, а именно: анализируется информация и изучаются документы, представленные Страхователем вместе с заявлением на страхование, как из числа указанных в настоящих Правилах, так и дополнительно запрошенных Страховщиком, характеризующих деловую репутацию Страхователя и застройщика, наличие факторов риска; привлекает экспертов для оценки страхуемой сделки и вероятности наступления страхового события по каждому из страховых рисков, включаемых в договор страхования; самостоятельно получает дополнительную информацию, статистические данные в организациях, располагающих такой информацией о Страхователе и застройщике, осуществляемой ими деятельности; на основе полученных результатов делает вывод о степени страхового риска (вероятности наступления страхового события), принимает решение о страховании/ отказе в страховании, применении к базовой тарифной ставке повышающих или понижающих коэффициентов. </w:t>
      </w:r>
    </w:p>
    <w:p w:rsidR="00A87836" w:rsidRPr="00A87836" w:rsidRDefault="00A87836" w:rsidP="00A87836">
      <w:pPr>
        <w:pStyle w:val="af3"/>
        <w:jc w:val="both"/>
        <w:rPr>
          <w:rFonts w:ascii="Times New Roman" w:hAnsi="Times New Roman"/>
          <w:bCs/>
          <w:snapToGrid w:val="0"/>
          <w:sz w:val="24"/>
          <w:szCs w:val="24"/>
        </w:rPr>
      </w:pPr>
      <w:r w:rsidRPr="00A87836">
        <w:rPr>
          <w:rFonts w:ascii="Times New Roman" w:hAnsi="Times New Roman"/>
          <w:bCs/>
          <w:snapToGrid w:val="0"/>
          <w:sz w:val="24"/>
          <w:szCs w:val="24"/>
        </w:rPr>
        <w:t>5.5. Конкретный размер страхового тарифа определяется договором страхования по соглашению сторон.</w:t>
      </w:r>
    </w:p>
    <w:p w:rsid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5.6. Для вычисления страховой премии при заключении договора страхования на условии включения в него всех или части рисков, предусмотренных настоящими Правилами, используется тарифная ставка, которая определяется как сумма базовых тарифных ставок по каждому из рисков, включаемых в договор.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5.7. Страховая премия по договору страхования может быть уплачена Страхователем единовременно или </w:t>
      </w:r>
      <w:proofErr w:type="gramStart"/>
      <w:r w:rsidRPr="00A87836">
        <w:rPr>
          <w:rFonts w:ascii="Times New Roman" w:hAnsi="Times New Roman"/>
          <w:sz w:val="24"/>
          <w:szCs w:val="24"/>
        </w:rPr>
        <w:t>уплачиваться  в</w:t>
      </w:r>
      <w:proofErr w:type="gramEnd"/>
      <w:r w:rsidRPr="00A87836">
        <w:rPr>
          <w:rFonts w:ascii="Times New Roman" w:hAnsi="Times New Roman"/>
          <w:sz w:val="24"/>
          <w:szCs w:val="24"/>
        </w:rPr>
        <w:t xml:space="preserve">  рассрочку наличными деньгами  либо безналичным расчетом.</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При заключении договора страхования с уплатой страховой премии в рассрочку страховая премия может уплачиваться в два срока: 50% при заключении договора страхования, 50% не позднее 3-х месяцев с начала действия договора страхования. По соглашению сторон </w:t>
      </w:r>
      <w:r w:rsidRPr="00A87836">
        <w:rPr>
          <w:rFonts w:ascii="Times New Roman" w:hAnsi="Times New Roman"/>
          <w:snapToGrid w:val="0"/>
          <w:sz w:val="24"/>
          <w:szCs w:val="24"/>
        </w:rPr>
        <w:lastRenderedPageBreak/>
        <w:t>сроки уплаты страховой премии могут быть изменены, что отражается в особых условиях договора страхования.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Страхователь обязан уплатить Страховщику страховую премию (или ее первый взнос) в течение 5-ти рабочих дней (</w:t>
      </w:r>
      <w:r w:rsidRPr="00A87836">
        <w:rPr>
          <w:rFonts w:ascii="Times New Roman" w:hAnsi="Times New Roman"/>
          <w:sz w:val="24"/>
          <w:szCs w:val="24"/>
        </w:rPr>
        <w:t>или в иные сроки, обусловленные сторонами в договоре страхования</w:t>
      </w:r>
      <w:r w:rsidRPr="00A87836">
        <w:rPr>
          <w:rFonts w:ascii="Times New Roman" w:hAnsi="Times New Roman"/>
          <w:snapToGrid w:val="0"/>
          <w:sz w:val="24"/>
          <w:szCs w:val="24"/>
        </w:rPr>
        <w:t>) после подписания сторонами договора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5.8. 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При неуплате очередного взноса (при уплате страховой премии в рассрочку) договор страхования расторгается</w:t>
      </w:r>
      <w:r w:rsidRPr="00A87836">
        <w:rPr>
          <w:rStyle w:val="af7"/>
          <w:rFonts w:ascii="Times New Roman" w:hAnsi="Times New Roman"/>
          <w:sz w:val="24"/>
          <w:szCs w:val="24"/>
        </w:rPr>
        <w:footnoteReference w:id="2"/>
      </w:r>
      <w:r w:rsidRPr="00A87836">
        <w:rPr>
          <w:rFonts w:ascii="Times New Roman" w:hAnsi="Times New Roman"/>
          <w:sz w:val="24"/>
          <w:szCs w:val="24"/>
        </w:rPr>
        <w:t xml:space="preserve"> по инициативе Страховщика в соответствии с Гражданским кодексом Российской Федерации (гл.29 ГК РФ) или в одностороннем порядке (в случае если такой порядок был предусмотрен сторонами при заключении договора страхования), если стороны не договорились об отсрочке уплаты очередного взноса (договоренность об отсрочке страхового взноса оформляется дополнительным соглашением к договору страхования). </w:t>
      </w:r>
      <w:r w:rsidRPr="00A87836">
        <w:rPr>
          <w:rFonts w:ascii="Times New Roman" w:hAnsi="Times New Roman"/>
          <w:snapToGrid w:val="0"/>
          <w:sz w:val="24"/>
          <w:szCs w:val="24"/>
        </w:rPr>
        <w:t>При этом стороны не вправе требовать возвращения того, что было исполнено ими по обязательству до момента расторжения договора.</w:t>
      </w:r>
    </w:p>
    <w:p w:rsidR="00A87836" w:rsidRPr="00A87836" w:rsidRDefault="00A87836" w:rsidP="00A87836">
      <w:pPr>
        <w:pStyle w:val="af3"/>
        <w:jc w:val="both"/>
        <w:rPr>
          <w:rFonts w:ascii="Times New Roman" w:hAnsi="Times New Roman"/>
          <w:sz w:val="24"/>
          <w:szCs w:val="24"/>
        </w:rPr>
      </w:pPr>
    </w:p>
    <w:p w:rsidR="00A87836" w:rsidRPr="00A87836" w:rsidRDefault="00A87836" w:rsidP="009F7892">
      <w:pPr>
        <w:pStyle w:val="af3"/>
        <w:jc w:val="center"/>
        <w:rPr>
          <w:rFonts w:ascii="Times New Roman" w:hAnsi="Times New Roman"/>
          <w:b/>
          <w:sz w:val="24"/>
          <w:szCs w:val="24"/>
        </w:rPr>
      </w:pPr>
      <w:r w:rsidRPr="00A87836">
        <w:rPr>
          <w:rFonts w:ascii="Times New Roman" w:hAnsi="Times New Roman"/>
          <w:b/>
          <w:sz w:val="24"/>
          <w:szCs w:val="24"/>
        </w:rPr>
        <w:t>6. СРОК СТРАХОВАНИЯ. ПОРЯДОК ЗАКЛЮЧЕНИЯ</w:t>
      </w:r>
    </w:p>
    <w:p w:rsidR="00A87836" w:rsidRPr="00A87836" w:rsidRDefault="00A87836" w:rsidP="009F7892">
      <w:pPr>
        <w:pStyle w:val="af3"/>
        <w:jc w:val="center"/>
        <w:rPr>
          <w:rFonts w:ascii="Times New Roman" w:hAnsi="Times New Roman"/>
          <w:b/>
          <w:sz w:val="24"/>
          <w:szCs w:val="24"/>
        </w:rPr>
      </w:pPr>
      <w:r w:rsidRPr="00A87836">
        <w:rPr>
          <w:rFonts w:ascii="Times New Roman" w:hAnsi="Times New Roman"/>
          <w:b/>
          <w:sz w:val="24"/>
          <w:szCs w:val="24"/>
        </w:rPr>
        <w:t>И ИСПОЛНЕНИЯ ДОГОВОРА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6.1. По соглашению сторон договор страхования рисков Страхователя, связанных с возможными убытками вследствие неисполнения (ненадлежащего исполнения) застройщиком обязательств по строительству объекта недвижимости или возврату денежных средств, предусмотренных п.3.4 настоящих Правил, заключается на срок действия договора о привлечении финансовых средств плюс период ожидания. Период ожидания составляет 12 месяцев, если иное не предусмотрено договором.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6.2. Для заключения договора страхования Страхователь представляет Страховщику письменное заявление.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Одновременно с заявлением Страхователь представляет по требованию Страховщика следующие документы (или их копии):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договор о привлечении финансовых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платежные документы, свидетельствующие о внесении денежных средств по договору о привлечении финансовых средств;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учредительные документы, свидетельство о регистрации (если Страхователем является юридическое лицо);</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другие документы, относящиеся к принимаемому на страхование риску и имеющие значение для оценки страхового риска, которые определяются по соглашению сторон в каждом конкретном случае с учетом условий договора о привлечении финансовых средств, особенностей объекта недвижимости, опыта практической деятельности застройщика по строительству объектов недвижимости.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6.3. 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6.3.1. Об имущественном интересе, являющемся объектом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6.3.2. О характере события, на случай наступления которого осуществляется страхование (страхового случая).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6.3.3. О размере страховой суммы.</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6.3.4. О сроке действия договора.</w:t>
      </w:r>
    </w:p>
    <w:p w:rsidR="009F7892"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6.4. </w:t>
      </w:r>
      <w:r w:rsidRPr="00A87836">
        <w:rPr>
          <w:rFonts w:ascii="Times New Roman" w:hAnsi="Times New Roman"/>
          <w:snapToGrid w:val="0"/>
          <w:sz w:val="24"/>
          <w:szCs w:val="24"/>
        </w:rPr>
        <w:t>Отношения между Страховщиком и Страхователем (как юридическим, так и физическим лицом) оформляются в письменной форме</w:t>
      </w:r>
      <w:r w:rsidR="009F7892">
        <w:rPr>
          <w:rFonts w:ascii="Times New Roman" w:hAnsi="Times New Roman"/>
          <w:snapToGrid w:val="0"/>
          <w:sz w:val="24"/>
          <w:szCs w:val="24"/>
        </w:rPr>
        <w:t>.</w:t>
      </w:r>
    </w:p>
    <w:p w:rsidR="009F7892"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ab/>
        <w:t>Договор страхования составляется в 2-х экземплярах по одному для каждой из сторон.</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napToGrid w:val="0"/>
          <w:sz w:val="24"/>
          <w:szCs w:val="24"/>
        </w:rPr>
        <w:lastRenderedPageBreak/>
        <w:tab/>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6.5.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При этом существенными могут быть признаны обстоятельства, определенно оговоренные Страховщиком в договоре (полисе) страхования или в его письменном запросе.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При заключении договора страхования до получения ответов Страхователя на поставленные Страховщиком вопросы,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6.6. 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недействительным и применения  последствий  в  соответствии  с  законодательством Российской Федерации, за исключением случая, когда обстоятельства, о которых умолчал Страхователь, уже отпали.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6.7. Договор страхования, если в нем не предусмотрено иное, вступает в силу в момент уплаты страховой премии или первого ее взноса.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6.8. Условия, содержащиеся в настоящих Правилах страхования и не включенные в текст договора страхования (страхового полиса), обязательны для Страхователя,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w:t>
      </w:r>
      <w:r w:rsidRPr="00A87836">
        <w:rPr>
          <w:rFonts w:ascii="Times New Roman" w:hAnsi="Times New Roman"/>
          <w:snapToGrid w:val="0"/>
          <w:sz w:val="24"/>
          <w:szCs w:val="24"/>
        </w:rPr>
        <w:t>В последнем случае вручение Страхователю при заключении договора Правил страхования должно быть удостоверено записью в договоре.</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6.9. </w:t>
      </w:r>
      <w:r w:rsidRPr="00A87836">
        <w:rPr>
          <w:rFonts w:ascii="Times New Roman" w:hAnsi="Times New Roman"/>
          <w:snapToGrid w:val="0"/>
          <w:sz w:val="24"/>
          <w:szCs w:val="24"/>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6.10. Договор страхования исполняется сторонами в соответствии с законами Российской Федерации, иными нормативными правовыми актами и настоящими Правилами страхования.</w:t>
      </w:r>
    </w:p>
    <w:p w:rsidR="00A87836" w:rsidRPr="00A87836" w:rsidRDefault="00A87836" w:rsidP="00A87836">
      <w:pPr>
        <w:pStyle w:val="af3"/>
        <w:jc w:val="both"/>
        <w:rPr>
          <w:rFonts w:ascii="Times New Roman" w:hAnsi="Times New Roman"/>
          <w:sz w:val="24"/>
          <w:szCs w:val="24"/>
        </w:rPr>
      </w:pPr>
    </w:p>
    <w:p w:rsidR="00A87836" w:rsidRPr="00A87836" w:rsidRDefault="00A87836" w:rsidP="009F7892">
      <w:pPr>
        <w:pStyle w:val="af3"/>
        <w:jc w:val="center"/>
        <w:rPr>
          <w:rFonts w:ascii="Times New Roman" w:hAnsi="Times New Roman"/>
          <w:b/>
          <w:sz w:val="24"/>
          <w:szCs w:val="24"/>
        </w:rPr>
      </w:pPr>
      <w:r w:rsidRPr="00A87836">
        <w:rPr>
          <w:rFonts w:ascii="Times New Roman" w:hAnsi="Times New Roman"/>
          <w:b/>
          <w:sz w:val="24"/>
          <w:szCs w:val="24"/>
        </w:rPr>
        <w:t>7. ПОРЯДОК ПРЕКРАЩЕНИЯ ДОГОВОРА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7.1. Договор страхования прекращается в случаях:</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7.1.1. Истечения срока его действия (в 24 часа 00 минут дня, определенного договором в качестве даты окончания срока его действия).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7.1.2. Исполнения Страховщиком обязательств перед Страхователем по договору страхования в полном объеме (в момент выплаты страхового возмещения в связи с наступлением страхового случая: при перечислении безналичным расчетом – принятие банком платежного поручения к исполнению; при выплате через кассу Страховщика – получение денежных средств Страхователем).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napToGrid w:val="0"/>
          <w:sz w:val="24"/>
          <w:szCs w:val="24"/>
        </w:rPr>
        <w:t xml:space="preserve">7.2. </w:t>
      </w:r>
      <w:r w:rsidRPr="00A87836">
        <w:rPr>
          <w:rFonts w:ascii="Times New Roman" w:hAnsi="Times New Roman"/>
          <w:sz w:val="24"/>
          <w:szCs w:val="24"/>
        </w:rPr>
        <w:t>Договор страхования прекращается досрочно в случаях:</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7.2.1. Неуплаты Страхователем очередного страхового взноса в установленный договором страхования срок, </w:t>
      </w:r>
      <w:r w:rsidRPr="00A87836">
        <w:rPr>
          <w:rFonts w:ascii="Times New Roman" w:hAnsi="Times New Roman"/>
          <w:sz w:val="24"/>
          <w:szCs w:val="24"/>
        </w:rPr>
        <w:t>если стороны не договорились об отсрочке уплаты очередного взноса</w:t>
      </w:r>
      <w:r w:rsidRPr="00A87836">
        <w:rPr>
          <w:rFonts w:ascii="Times New Roman" w:hAnsi="Times New Roman"/>
          <w:snapToGrid w:val="0"/>
          <w:sz w:val="24"/>
          <w:szCs w:val="24"/>
        </w:rPr>
        <w:t xml:space="preserve"> (с 00 часов 00 минут дня, следующего за днем, установленным в договоре как день уплаты очередного страхового взноса).</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lastRenderedPageBreak/>
        <w:t>7.2.2. Ликвидации Страхователя, являющегося юридическим лицом, или смерти Страхователя, являющегося физическим лицом (с момента регистрации решения учредителей Страхователя в соответствующем органе исполнительной власти; со дня смерти Страхователя).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7.2.3. Расторжения договора страхования по соглашению сторон в порядке, предусмотренном Гражданским кодексом Российской Федерации (со дня, указанного сторонами в соглашении или заявлении о расторжении договора).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7.3. Договор страхования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ab/>
        <w:t>Возврат части уплаченной Страхователем премии осуществляется на основании его заявления о досрочном прекращении договора страхования в течение десяти рабочих дней с момента прекращения договора страхования путем перечисления денежных средств на расчетный счет Страхователя.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7.4.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Досрочное расторжение договора осуществляется на основании устного или письменного (в произвольной форме) заявления Страхователя на имя Страховщика.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В этом случае, уплаченная Страховщику страховая премия не подлежит возврату, если договором не предусмотрено иное (конкретный размер части страховой премии, подлежащей в данном случае возврату Страхователю, определяется Страховщиком в каждом конкретном случае с учетом срока действия договора, наличия или отсутствия в этот период выплат, расходов на ведение дела Страховщика).</w:t>
      </w:r>
    </w:p>
    <w:p w:rsid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7.5. Изменение и расторжение сторонами договора страхования осуществляется в письменном виде на основании дополнительного соглашения в соответствии с положениями, предусмотренными Гражданским кодексом Российской Федерации</w:t>
      </w:r>
      <w:r w:rsidR="009F7892">
        <w:rPr>
          <w:rFonts w:ascii="Times New Roman" w:hAnsi="Times New Roman"/>
          <w:sz w:val="24"/>
          <w:szCs w:val="24"/>
        </w:rPr>
        <w:t>.</w:t>
      </w:r>
      <w:r w:rsidRPr="00A87836">
        <w:rPr>
          <w:rFonts w:ascii="Times New Roman" w:hAnsi="Times New Roman"/>
          <w:sz w:val="24"/>
          <w:szCs w:val="24"/>
        </w:rPr>
        <w:t xml:space="preserve">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7.6.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 а также если он ставит Страхователя в худшее положение по сравнению с тем, которое предусмотрено законодательством Российской Федерации или договор заключен после наступления страхового случая.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Признание договора страхования недействительным осуществляется в соответствии с гражданским законодательством Российской Федерации.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7.7. В случае отзыва лицензии Страховщик, в течение месяца со дня вступления в силу данного решения органа страхового надзора, уведомляет Страхователя об отзыве лицензии, о досрочном прекращении договора страхования и/или о передаче обязательств, принятых по договору страхования (страхового портфеля), с указанием страховщика, которому данный портфель может быть передан.</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Обязательства по договору страхования, по которому отношения сторон не урегулированы, по истечении трех месяцев со дня вступления в силу решения органа страхового надзора об отзыве лицензии подлежат передаче другому страховщику в порядке, установленном Законом РФ “Об организации страхового дела в Российской Федерации”.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Передача страхового портфеля не  может быть осуществлена в случае отсутствия выраженного в письменной форме согласия Страхователя на замену Страховщика.</w:t>
      </w:r>
    </w:p>
    <w:p w:rsidR="00A87836" w:rsidRPr="00A87836" w:rsidRDefault="00A87836" w:rsidP="00A87836">
      <w:pPr>
        <w:pStyle w:val="af3"/>
        <w:jc w:val="both"/>
        <w:rPr>
          <w:rFonts w:ascii="Times New Roman" w:hAnsi="Times New Roman"/>
          <w:sz w:val="24"/>
          <w:szCs w:val="24"/>
        </w:rPr>
      </w:pPr>
    </w:p>
    <w:p w:rsidR="00A87836" w:rsidRPr="00A87836" w:rsidRDefault="00A87836" w:rsidP="009F7892">
      <w:pPr>
        <w:pStyle w:val="af3"/>
        <w:jc w:val="center"/>
        <w:rPr>
          <w:rFonts w:ascii="Times New Roman" w:hAnsi="Times New Roman"/>
          <w:b/>
          <w:sz w:val="24"/>
          <w:szCs w:val="24"/>
        </w:rPr>
      </w:pPr>
      <w:r w:rsidRPr="00A87836">
        <w:rPr>
          <w:rFonts w:ascii="Times New Roman" w:hAnsi="Times New Roman"/>
          <w:b/>
          <w:sz w:val="24"/>
          <w:szCs w:val="24"/>
        </w:rPr>
        <w:t>8. ИЗМЕНЕНИЕ  СТРАХОВОГО  РИСКА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lastRenderedPageBreak/>
        <w:t>8.1. В период действия договора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(изменение условий участия в договоре участия в долевом строительстве: в части срока строительства и сдачи объекта недвижимости, стоимости объекта недвижимости, изменения в проектно-сметной документации).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8.2. 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 (изменения условий договора оформляются в письменной форме путем заключения дополнительного соглашения, расчет страховой премии производится  в порядке, предусмотренном п.5.9 настоящих Правил).</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В частности, соглашение о расторжении договора совершается в той же форме, что и договор, обязательства сторон прекращаются с момента заключения соглашения о расторжении договора, а при его расторжении в судебном порядке – с момента вступления в законную  силу решения  суда о расторжении договора. Стороны не вправе требовать возвращения того, что было исполнено ими по обязательству до момента расторжения договора, если иное не установлено законом.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8.3. Если Страхователь не сообщит Страховщику о значительных изменениях в обстоятельствах, сообщенных при заключении договора, то согласно Гражданскому кодексу Российской Федерации Страховщик вправе потребовать расторжения  договора  и  возмещения  убытков, причиненных расторжением договора.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Страховщик не вправе требовать расторжения договора страхования, если обстоятельства, влекущие увеличение страхового риска, уже отпали.</w:t>
      </w:r>
    </w:p>
    <w:p w:rsidR="00A87836" w:rsidRPr="00A87836" w:rsidRDefault="00A87836" w:rsidP="00A87836">
      <w:pPr>
        <w:pStyle w:val="af3"/>
        <w:jc w:val="both"/>
        <w:rPr>
          <w:rFonts w:ascii="Times New Roman" w:hAnsi="Times New Roman"/>
          <w:sz w:val="24"/>
          <w:szCs w:val="24"/>
        </w:rPr>
      </w:pPr>
    </w:p>
    <w:p w:rsidR="00A87836" w:rsidRPr="00A87836" w:rsidRDefault="00A87836" w:rsidP="009F7892">
      <w:pPr>
        <w:pStyle w:val="af3"/>
        <w:jc w:val="center"/>
        <w:rPr>
          <w:rFonts w:ascii="Times New Roman" w:hAnsi="Times New Roman"/>
          <w:b/>
          <w:sz w:val="24"/>
          <w:szCs w:val="24"/>
        </w:rPr>
      </w:pPr>
      <w:r w:rsidRPr="00A87836">
        <w:rPr>
          <w:rFonts w:ascii="Times New Roman" w:hAnsi="Times New Roman"/>
          <w:b/>
          <w:sz w:val="24"/>
          <w:szCs w:val="24"/>
        </w:rPr>
        <w:t>9. ПРАВА И ОБЯЗАННОСТИ СТОРОН</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9.1.</w:t>
      </w:r>
      <w:r w:rsidRPr="00A87836">
        <w:rPr>
          <w:rFonts w:ascii="Times New Roman" w:hAnsi="Times New Roman"/>
          <w:b/>
          <w:sz w:val="24"/>
          <w:szCs w:val="24"/>
        </w:rPr>
        <w:t xml:space="preserve"> </w:t>
      </w:r>
      <w:r w:rsidRPr="00A87836">
        <w:rPr>
          <w:rFonts w:ascii="Times New Roman" w:hAnsi="Times New Roman"/>
          <w:b/>
          <w:i/>
          <w:sz w:val="24"/>
          <w:szCs w:val="24"/>
        </w:rPr>
        <w:t>Страховщик имеет право</w:t>
      </w:r>
      <w:r w:rsidRPr="00A87836">
        <w:rPr>
          <w:rFonts w:ascii="Times New Roman" w:hAnsi="Times New Roman"/>
          <w:b/>
          <w:sz w:val="24"/>
          <w:szCs w:val="24"/>
        </w:rPr>
        <w:t>:</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9.1.1. Проверять сообщаемую Страхователем информацию и выполнение Страхователем требований договора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9.1.2. Давать Страхователю рекомендации по предупреждению страховых случаев.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9.1.3. Самостоятельно выяснять причины и обстоятельства возникновения убытков, а в случае необходимости направлять запросы по факту возникновения убытков Страхователя в компетентные органы и организации, имеющие информацию о наступившем событии.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9.1.4. Расторгнуть договор страхования в порядке, предусмотренном гражданским законодательством Российской Федерации.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9.1.5. Потребовать изменения условий договора страхования или уплаты дополнительной страховой премии при наступлении обстоятельств, влекущих увеличение страхового риска.</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9.1.6. Отсрочить принятие решения о признании (непризнании) наступившего события страховым случаем, если: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в отношении застройщика возбуждено уголовное дело, связанное с наступившим событием. Отсрочка происходит до прекращения уголовного дела или вынесения судом соответствующего приговора;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между Страхователем и застройщиком имеет место судебный спор. Отсрочка происходит до момента вступления решения (определения) суда в законную силу;</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lastRenderedPageBreak/>
        <w:t xml:space="preserve">- решения суда нижестоящей инстанции пересмотрены судами вышестоящих инстанций. Отсрочка происходит до момента вступления в законную силу соответствующего решения. </w:t>
      </w: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sz w:val="24"/>
          <w:szCs w:val="24"/>
        </w:rPr>
        <w:t xml:space="preserve">9.2. </w:t>
      </w:r>
      <w:r w:rsidRPr="00A87836">
        <w:rPr>
          <w:rFonts w:ascii="Times New Roman" w:hAnsi="Times New Roman"/>
          <w:b/>
          <w:i/>
          <w:sz w:val="24"/>
          <w:szCs w:val="24"/>
        </w:rPr>
        <w:t>Страховщик обязан</w:t>
      </w:r>
      <w:r w:rsidRPr="00A87836">
        <w:rPr>
          <w:rFonts w:ascii="Times New Roman" w:hAnsi="Times New Roman"/>
          <w:b/>
          <w:sz w:val="24"/>
          <w:szCs w:val="24"/>
        </w:rPr>
        <w:t>:</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9.2.1. Ознакомить Страхователя с Правилами страхования и вручить ему один экземпляр Правил страхования, на основании которых заключен договор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9.2.2. Обеспечить конфиденциальность в отношениях со Страхователем.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9.2.3. Соблюдать условия настоящих Правил и договора страхования.</w:t>
      </w: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sz w:val="24"/>
          <w:szCs w:val="24"/>
        </w:rPr>
        <w:t xml:space="preserve">9.3. </w:t>
      </w:r>
      <w:r w:rsidRPr="00A87836">
        <w:rPr>
          <w:rFonts w:ascii="Times New Roman" w:hAnsi="Times New Roman"/>
          <w:b/>
          <w:i/>
          <w:sz w:val="24"/>
          <w:szCs w:val="24"/>
        </w:rPr>
        <w:t>После получения сообщения о наступлении события, имеющего признаки страхового случая, Страховщик обязан</w:t>
      </w:r>
      <w:r w:rsidRPr="00A87836">
        <w:rPr>
          <w:rFonts w:ascii="Times New Roman" w:hAnsi="Times New Roman"/>
          <w:b/>
          <w:sz w:val="24"/>
          <w:szCs w:val="24"/>
        </w:rPr>
        <w:t>:</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9.3.1. Выяснить обстоятельства наступления события.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9.3.2. После получения необходимых документов, относящихся к наступившему событию, при признании наступившего события страховым  случаем  в течение 5-ти рабочих дней составить страховой акт, в котором определить размер убытков и суммы страхового возмещения.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9.3.3. При признании наступившего события страховым случае выплатить страховое возмещение в установленный договором страхования срок.</w:t>
      </w: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sz w:val="24"/>
          <w:szCs w:val="24"/>
        </w:rPr>
        <w:t xml:space="preserve">9.4. </w:t>
      </w:r>
      <w:r w:rsidRPr="00A87836">
        <w:rPr>
          <w:rFonts w:ascii="Times New Roman" w:hAnsi="Times New Roman"/>
          <w:b/>
          <w:i/>
          <w:sz w:val="24"/>
          <w:szCs w:val="24"/>
        </w:rPr>
        <w:t>Страхователь имеет право</w:t>
      </w:r>
      <w:r w:rsidRPr="00A87836">
        <w:rPr>
          <w:rFonts w:ascii="Times New Roman" w:hAnsi="Times New Roman"/>
          <w:b/>
          <w:sz w:val="24"/>
          <w:szCs w:val="24"/>
        </w:rPr>
        <w:t>:</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9.4.1. Досрочно расторгнуть договор страхования в порядке, предусмотренном гражданским законодательством Российской Федерации и Правилами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9.4.2. Требовать от Страховщика выполнения обязательств по договору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9.4.3. Назначить экспертов, адвокатов по вопросам, связанным с наступлением события, определением размера убытков и сумм страхового возмещения.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9.4.4. На получение от Страховщика информации, касающейся его финансовой устойчивости, не являющейся коммерческой тайной.</w:t>
      </w: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sz w:val="24"/>
          <w:szCs w:val="24"/>
        </w:rPr>
        <w:t xml:space="preserve">9.5. </w:t>
      </w:r>
      <w:r w:rsidRPr="00A87836">
        <w:rPr>
          <w:rFonts w:ascii="Times New Roman" w:hAnsi="Times New Roman"/>
          <w:b/>
          <w:i/>
          <w:sz w:val="24"/>
          <w:szCs w:val="24"/>
        </w:rPr>
        <w:t>Страхователь обязан</w:t>
      </w:r>
      <w:r w:rsidRPr="00A87836">
        <w:rPr>
          <w:rFonts w:ascii="Times New Roman" w:hAnsi="Times New Roman"/>
          <w:b/>
          <w:sz w:val="24"/>
          <w:szCs w:val="24"/>
        </w:rPr>
        <w:t>:</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9.5.1.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а также обо всех заключенных или заключаемых договорах страхования в отношении данного финансового риска.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9.5.2. Уплачивать страховую премию в размерах и сроки, определенные договором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9.5.3.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9.5.4. Соблюдать условия настоящих Правил и договора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9.5.5. В течение 5-ти рабочих дней сообщить Страховщику о факте дополнительного страхования в других страховых организациях.</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9.5.6. В течение 3-х рабочих дней сообщить Страховщику обо всех изменениях условий договора о привлечении финансовых средств, в том числе об изменении срока исполнения обязательства застройщика по передаче права собственности на объект недвижимости, о замене одного объекта недвижимости на другой, а также о переходе прав Страхователя к другому лицу.</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9.5.7. В течение 3-х рабочих дней сообщить Страховщику о регистрации права собственности на объект недвижимости и предоставить Страховщику соответствующий подтверждающий документ (свидетельство о регистрации права собственности, договор и т.п.) или его копию.</w:t>
      </w:r>
    </w:p>
    <w:p w:rsidR="00A87836" w:rsidRPr="00A87836" w:rsidRDefault="00A87836" w:rsidP="00A87836">
      <w:pPr>
        <w:pStyle w:val="af3"/>
        <w:jc w:val="both"/>
        <w:rPr>
          <w:rFonts w:ascii="Times New Roman" w:hAnsi="Times New Roman"/>
          <w:b/>
          <w:sz w:val="24"/>
          <w:szCs w:val="24"/>
        </w:rPr>
      </w:pPr>
      <w:r w:rsidRPr="00A87836">
        <w:rPr>
          <w:rFonts w:ascii="Times New Roman" w:hAnsi="Times New Roman"/>
          <w:sz w:val="24"/>
          <w:szCs w:val="24"/>
        </w:rPr>
        <w:t xml:space="preserve">9.6. </w:t>
      </w:r>
      <w:r w:rsidRPr="00A87836">
        <w:rPr>
          <w:rFonts w:ascii="Times New Roman" w:hAnsi="Times New Roman"/>
          <w:b/>
          <w:i/>
          <w:sz w:val="24"/>
          <w:szCs w:val="24"/>
        </w:rPr>
        <w:t>При наступлении события, имеющего признаки страхового случая</w:t>
      </w:r>
      <w:r w:rsidRPr="00A87836">
        <w:rPr>
          <w:rFonts w:ascii="Times New Roman" w:hAnsi="Times New Roman"/>
          <w:b/>
          <w:sz w:val="24"/>
          <w:szCs w:val="24"/>
        </w:rPr>
        <w:t xml:space="preserve">,  </w:t>
      </w:r>
      <w:r w:rsidRPr="00A87836">
        <w:rPr>
          <w:rFonts w:ascii="Times New Roman" w:hAnsi="Times New Roman"/>
          <w:b/>
          <w:i/>
          <w:sz w:val="24"/>
          <w:szCs w:val="24"/>
        </w:rPr>
        <w:t>Страхователь обязан</w:t>
      </w:r>
      <w:r w:rsidRPr="00A87836">
        <w:rPr>
          <w:rFonts w:ascii="Times New Roman" w:hAnsi="Times New Roman"/>
          <w:b/>
          <w:sz w:val="24"/>
          <w:szCs w:val="24"/>
        </w:rPr>
        <w:t>:</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9.6.1. </w:t>
      </w:r>
      <w:r w:rsidRPr="00A87836">
        <w:rPr>
          <w:rFonts w:ascii="Times New Roman" w:hAnsi="Times New Roman"/>
          <w:snapToGrid w:val="0"/>
          <w:sz w:val="24"/>
          <w:szCs w:val="24"/>
        </w:rPr>
        <w:t xml:space="preserve">Незамедлительно уведомить о случившемся Страховщика или его представителя, как только ему стало известно о </w:t>
      </w:r>
      <w:r w:rsidRPr="00A87836">
        <w:rPr>
          <w:rFonts w:ascii="Times New Roman" w:hAnsi="Times New Roman"/>
          <w:sz w:val="24"/>
          <w:szCs w:val="24"/>
        </w:rPr>
        <w:t xml:space="preserve">факте неисполнения (ненадлежащего исполнения) </w:t>
      </w:r>
      <w:r w:rsidRPr="00A87836">
        <w:rPr>
          <w:rFonts w:ascii="Times New Roman" w:hAnsi="Times New Roman"/>
          <w:sz w:val="24"/>
          <w:szCs w:val="24"/>
        </w:rPr>
        <w:lastRenderedPageBreak/>
        <w:t>застройщиком своих обязательств по договору о привлечении финансовых средств</w:t>
      </w:r>
      <w:r w:rsidRPr="00A87836">
        <w:rPr>
          <w:rFonts w:ascii="Times New Roman" w:hAnsi="Times New Roman"/>
          <w:snapToGrid w:val="0"/>
          <w:sz w:val="24"/>
          <w:szCs w:val="24"/>
        </w:rPr>
        <w:t xml:space="preserve">. Если договором предусмотрен срок и (или) способ уведомления, оно должно быть сделано в условленный срок указанным в договоре  способом.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napToGrid w:val="0"/>
          <w:sz w:val="24"/>
          <w:szCs w:val="24"/>
        </w:rPr>
        <w:t>Несвоевременное уведомление Страховщика о наступившем событии дает последнему право отказать в выплате страхового возмещения,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9.6.2. Принять разумные и доступные в сложившихся обстоятельствах меры для уменьшения возможных убытков (согласно ст. 962 ГК РФ расходы по уменьшению убытков, если они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9.6.3. Обеспечить Страховщика всей необходимой информацией и документацией относительно всех обстоятельств дела (предоставить претензию, ответ на нее, исковое заявление, копию решения суда, вступившего в законную силу (если имело место судебное разбирательство) и т.д.).</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9.6.4. В согласованный сторонами срок представить Страховщику заявление о наступлении события, имеющего признаки страхового случая, а также другие документы и сведения, относящиеся к наступившему событию, подтверждающие факт неисполнения (ненадлежащего исполнения) застройщиком своих обязательств перед Страхователем, и размер убытков Страхователя (п. 10.4 настоящих Правил).</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r>
    </w:p>
    <w:p w:rsidR="00A87836" w:rsidRPr="00713841" w:rsidRDefault="00A87836" w:rsidP="00713841">
      <w:pPr>
        <w:pStyle w:val="af3"/>
        <w:jc w:val="center"/>
        <w:rPr>
          <w:rFonts w:ascii="Times New Roman" w:hAnsi="Times New Roman"/>
          <w:b/>
          <w:sz w:val="24"/>
          <w:szCs w:val="24"/>
        </w:rPr>
      </w:pPr>
      <w:r w:rsidRPr="00713841">
        <w:rPr>
          <w:rFonts w:ascii="Times New Roman" w:hAnsi="Times New Roman"/>
          <w:b/>
          <w:bCs/>
          <w:sz w:val="24"/>
          <w:szCs w:val="24"/>
        </w:rPr>
        <w:t>10. ПОРЯДОК ОПРЕДЕЛЕНИЯ РАЗМЕ</w:t>
      </w:r>
      <w:r w:rsidRPr="00713841">
        <w:rPr>
          <w:rFonts w:ascii="Times New Roman" w:hAnsi="Times New Roman"/>
          <w:b/>
          <w:sz w:val="24"/>
          <w:szCs w:val="24"/>
        </w:rPr>
        <w:t>РА УБЫТКА И СУММЫ</w:t>
      </w:r>
    </w:p>
    <w:p w:rsidR="00A87836" w:rsidRPr="00713841" w:rsidRDefault="00A87836" w:rsidP="00713841">
      <w:pPr>
        <w:pStyle w:val="af3"/>
        <w:jc w:val="center"/>
        <w:rPr>
          <w:rFonts w:ascii="Times New Roman" w:hAnsi="Times New Roman"/>
          <w:b/>
          <w:sz w:val="24"/>
          <w:szCs w:val="24"/>
        </w:rPr>
      </w:pPr>
      <w:r w:rsidRPr="00713841">
        <w:rPr>
          <w:rFonts w:ascii="Times New Roman" w:hAnsi="Times New Roman"/>
          <w:b/>
          <w:sz w:val="24"/>
          <w:szCs w:val="24"/>
        </w:rPr>
        <w:t>СТРАХОВОЙ ВЫПЛАТЫ (СТРАХОВОГО ВОЗМЕЩЕНИЯ)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10.1. Согласно настоящим Правилам страхования под убытками понимаются расходы, которые лицо, чье право нарушено, произвело или должно будет произвести для восстановления нарушенного права.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10.2. После получения от Страхователя сообщения о происшедшем событии Страховщик осуществляет следующие действия: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10.2.1. Устанавливает факт наступления события: проверяет соответствие  приведенных в заявлении Страхователя сведений (время, место, обстоятельства события и т.д.) условиям договора страхования и настоящим Правилам; определяет факт и причины возникновения события, вследствие которого были причинены убытки (на основании документов соответствующих организаций); проверяет, было ли происшедшее событие и наступившие убытки предусмотрены договором страхования; определяет необходимость привлечения экспертов,  осуществляет иные действия,  направленные  на  установление факта страхового случая.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10.2.2. При признании события страховым случаем определяет размер убытков,  страховой  выплаты,  составляет  акт о страховом случае (страховой акт) в сроки, предусмотренные настоящими Правилами.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10.3. Размер понесенных Страхователем убытков в результате наступления страхового случая определяется в порядке, предусмотренном настоящими Правилами в соответствии с законодательством Российской Федерации.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10.4. При отсутствии между сторонами судебного спора по поводу признания наступившего события страховым случаем, определения размеров убытков и суммы страхового возмещения к заявлению Страхователя прилагаются договор (полис) страхования, неисполненный застройщиком договор о привлечении финансовых средств и другие документы в зависимости от причины наступления события:</w:t>
      </w:r>
    </w:p>
    <w:p w:rsidR="00A87836" w:rsidRPr="00A87836" w:rsidRDefault="00A87836" w:rsidP="00A87836">
      <w:pPr>
        <w:pStyle w:val="af3"/>
        <w:jc w:val="both"/>
        <w:rPr>
          <w:rFonts w:ascii="Times New Roman" w:hAnsi="Times New Roman"/>
          <w:sz w:val="24"/>
          <w:szCs w:val="24"/>
        </w:rPr>
      </w:pPr>
      <w:r w:rsidRPr="00713841">
        <w:rPr>
          <w:rFonts w:ascii="Times New Roman" w:hAnsi="Times New Roman"/>
          <w:sz w:val="24"/>
          <w:szCs w:val="24"/>
        </w:rPr>
        <w:t xml:space="preserve">10.4.1. При причинении убытков Страхователю вследствие невыполнения застройщиком обязательства о строительстве и передаче Страхователю в установленный договором о привлечении финансовых средств срок соответствующего объекта недвижимости или о </w:t>
      </w:r>
      <w:r w:rsidRPr="00713841">
        <w:rPr>
          <w:rFonts w:ascii="Times New Roman" w:hAnsi="Times New Roman"/>
          <w:sz w:val="24"/>
          <w:szCs w:val="24"/>
        </w:rPr>
        <w:lastRenderedPageBreak/>
        <w:t>возвращении Страхователю уплаченных им денежных средств в случае невыполнения обязательства о строительстве и передаче Страхователю объекта недвижимости</w:t>
      </w:r>
      <w:r w:rsidRPr="00A87836">
        <w:rPr>
          <w:rFonts w:ascii="Times New Roman" w:hAnsi="Times New Roman"/>
          <w:sz w:val="24"/>
          <w:szCs w:val="24"/>
        </w:rPr>
        <w:t xml:space="preserve"> – документы, свидетельствующие о невыполнении застройщиком обязательства о строительстве и передаче Страхователю в установленный договором о привлечении финансовых средств срок соответствующего объекта недвижимости, справка органа, осуществляющего государственную регистрацию прав, документы об отсутствии права собственности Страхователя на объект недвижимости, документы, подтверждающие прекращение финансирования строительства с указанием причин, копия акта госкомиссии о приемке дома в эксплуатацию, расчет убытков, произведенный Страхователем, иные документы, подтверждающие факт наступления события и размер причиненных убытков, которые определяются по соглашению сторон в каждом конкретном случае в зависимости от обстоятельств наступления события.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10.4.2. </w:t>
      </w:r>
      <w:r w:rsidRPr="00713841">
        <w:rPr>
          <w:rFonts w:ascii="Times New Roman" w:hAnsi="Times New Roman"/>
          <w:sz w:val="24"/>
          <w:szCs w:val="24"/>
        </w:rPr>
        <w:t>При причинении убытков Страхователю вследствие банкротства застройщика</w:t>
      </w:r>
      <w:r w:rsidRPr="00A87836">
        <w:rPr>
          <w:rFonts w:ascii="Times New Roman" w:hAnsi="Times New Roman"/>
          <w:i/>
          <w:sz w:val="24"/>
          <w:szCs w:val="24"/>
        </w:rPr>
        <w:t xml:space="preserve"> </w:t>
      </w:r>
      <w:r w:rsidRPr="00A87836">
        <w:rPr>
          <w:rFonts w:ascii="Times New Roman" w:hAnsi="Times New Roman"/>
          <w:sz w:val="24"/>
          <w:szCs w:val="24"/>
        </w:rPr>
        <w:t xml:space="preserve"> – копия решения арбитражного суда о признании застройщика банкротом (при добровольной ликвидации – соответствующие документы, принятые учредителями – решения, протоколы и т.п., выписка из государственного реестра юридических лиц о ликвидации застройщика), выписка из реестра требований кредиторов, расчет убытков, произведенный Страхователем, иные документы, подтверждающие факт наступления события и размер причиненных убытков, которые определяются по соглашению сторон в каждом конкретном случае в зависимости от обстоятельств наступления события.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При наступлении страхового случая в результате банкротства застройщика, обязательства Страховщика по страховым выплатам наступают с момента внесения в единый государственный реестр юридических лиц записи о ликвидации застройщика.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10.4.3. </w:t>
      </w:r>
      <w:r w:rsidRPr="00713841">
        <w:rPr>
          <w:rFonts w:ascii="Times New Roman" w:hAnsi="Times New Roman"/>
          <w:sz w:val="24"/>
          <w:szCs w:val="24"/>
        </w:rPr>
        <w:t>При причинении убытков Страхователю вследствие продажи (передачи) объекта недвижимости застройщиком одновременно нескольким лицам</w:t>
      </w:r>
      <w:r w:rsidRPr="00A87836">
        <w:rPr>
          <w:rFonts w:ascii="Times New Roman" w:hAnsi="Times New Roman"/>
          <w:sz w:val="24"/>
          <w:szCs w:val="24"/>
        </w:rPr>
        <w:t xml:space="preserve"> – документы, свидетельствующие о продаже объекта недвижимости нескольким лицам, копия акта госкомиссии о приемке дома в эксплуатацию, справка органа, осуществляющего государственную регистрацию прав, документы правоохранительных органов, расчет убытков, произведенный Страхователем, иные документы, подтверждающие факт наступления события и размер причиненных убытков, которые определяются по соглашению сторон в каждом конкретном случае в зависимости от обстоятельств наступления события.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10.4.4. </w:t>
      </w:r>
      <w:r w:rsidRPr="00713841">
        <w:rPr>
          <w:rFonts w:ascii="Times New Roman" w:hAnsi="Times New Roman"/>
          <w:sz w:val="24"/>
          <w:szCs w:val="24"/>
        </w:rPr>
        <w:t>При причинении убытков Страхователю вследствие разрушения объекта недвижимости, в инвестировании которого он принимал участие в соответствии с договором долевого строительства, в результате стихийных бедствий: землетрясения, наводнения, урагана, тайфуна, цунами, иного природного явления, носящего разрушительный характер – письменные претензии Страхователя к застройщику, документы, подтверждающие остановку строительства вследствие стихийных бедствий</w:t>
      </w:r>
      <w:r w:rsidRPr="00A87836">
        <w:rPr>
          <w:rFonts w:ascii="Times New Roman" w:hAnsi="Times New Roman"/>
          <w:sz w:val="24"/>
          <w:szCs w:val="24"/>
        </w:rPr>
        <w:t xml:space="preserve">, характер и степень разрушения объекта недвижимости, </w:t>
      </w:r>
      <w:r w:rsidRPr="00A87836">
        <w:rPr>
          <w:rFonts w:ascii="Times New Roman" w:hAnsi="Times New Roman"/>
          <w:snapToGrid w:val="0"/>
          <w:sz w:val="24"/>
          <w:szCs w:val="24"/>
        </w:rPr>
        <w:t xml:space="preserve">акты, заключения государственных комиссий, компетентных органов, </w:t>
      </w:r>
      <w:r w:rsidRPr="00A87836">
        <w:rPr>
          <w:rFonts w:ascii="Times New Roman" w:hAnsi="Times New Roman"/>
          <w:sz w:val="24"/>
          <w:szCs w:val="24"/>
        </w:rPr>
        <w:t xml:space="preserve">специализированных подразделений гидрометеорологической службы и </w:t>
      </w:r>
      <w:r w:rsidRPr="00A87836">
        <w:rPr>
          <w:rFonts w:ascii="Times New Roman" w:hAnsi="Times New Roman"/>
          <w:snapToGrid w:val="0"/>
          <w:sz w:val="24"/>
          <w:szCs w:val="24"/>
        </w:rPr>
        <w:t>Министерства Российской Федерации по делам гражданской обороны, чрезвычайным ситуациям и ликвидации последствий стихийных бедствий (МЧС РФ), иные документы, подтверждающие факт наступления события и размер убытков,</w:t>
      </w:r>
      <w:r w:rsidRPr="00A87836">
        <w:rPr>
          <w:rFonts w:ascii="Times New Roman" w:hAnsi="Times New Roman"/>
          <w:sz w:val="24"/>
          <w:szCs w:val="24"/>
        </w:rPr>
        <w:t xml:space="preserve"> которые определяются по соглашению сторон в каждом конкретном случае в зависимости от обстоятельств наступления события</w:t>
      </w:r>
      <w:r w:rsidRPr="00A87836">
        <w:rPr>
          <w:rFonts w:ascii="Times New Roman" w:hAnsi="Times New Roman"/>
          <w:snapToGrid w:val="0"/>
          <w:sz w:val="24"/>
          <w:szCs w:val="24"/>
        </w:rPr>
        <w:t>.</w:t>
      </w:r>
    </w:p>
    <w:p w:rsidR="00A87836" w:rsidRPr="00A87836" w:rsidRDefault="00A87836" w:rsidP="00A87836">
      <w:pPr>
        <w:pStyle w:val="af3"/>
        <w:jc w:val="both"/>
        <w:rPr>
          <w:rFonts w:ascii="Times New Roman" w:hAnsi="Times New Roman"/>
          <w:sz w:val="24"/>
          <w:szCs w:val="24"/>
        </w:rPr>
      </w:pPr>
      <w:r w:rsidRPr="00713841">
        <w:rPr>
          <w:rFonts w:ascii="Times New Roman" w:hAnsi="Times New Roman"/>
          <w:sz w:val="24"/>
          <w:szCs w:val="24"/>
        </w:rPr>
        <w:t>10.4.5. При причинении убытков Страхователю вследствие ненадлежащего оформления застройщиком передачи объекта недвижимости или в связи с утратой документов, связанных со строительством, включая документы Страхователя – документы, свидетельствующие об утрате документов, письменные объяснения лиц, ответственных за сохранность этих документов, справка органа, осуществляющего государственную регистрацию прав, документы правоохранительных органов, расчет</w:t>
      </w:r>
      <w:r w:rsidRPr="00A87836">
        <w:rPr>
          <w:rFonts w:ascii="Times New Roman" w:hAnsi="Times New Roman"/>
          <w:sz w:val="24"/>
          <w:szCs w:val="24"/>
        </w:rPr>
        <w:t xml:space="preserve"> убытков, произведенный Страхователем, иные документы, подтверждающие факт наступления </w:t>
      </w:r>
      <w:r w:rsidRPr="00A87836">
        <w:rPr>
          <w:rFonts w:ascii="Times New Roman" w:hAnsi="Times New Roman"/>
          <w:sz w:val="24"/>
          <w:szCs w:val="24"/>
        </w:rPr>
        <w:lastRenderedPageBreak/>
        <w:t>события и размер причиненных убытков, которые определяются по соглашению сторон в каждом конкретном случае в зависимости от обстоятельств наступления события.</w:t>
      </w:r>
    </w:p>
    <w:p w:rsidR="00A87836" w:rsidRPr="00A87836" w:rsidRDefault="00A87836" w:rsidP="00A87836">
      <w:pPr>
        <w:pStyle w:val="af3"/>
        <w:jc w:val="both"/>
        <w:rPr>
          <w:rFonts w:ascii="Times New Roman" w:hAnsi="Times New Roman"/>
          <w:snapToGrid w:val="0"/>
          <w:sz w:val="24"/>
          <w:szCs w:val="24"/>
        </w:rPr>
      </w:pPr>
      <w:r w:rsidRPr="00713841">
        <w:rPr>
          <w:rFonts w:ascii="Times New Roman" w:hAnsi="Times New Roman"/>
          <w:snapToGrid w:val="0"/>
          <w:sz w:val="24"/>
          <w:szCs w:val="24"/>
        </w:rPr>
        <w:t xml:space="preserve">10.4.6. </w:t>
      </w:r>
      <w:r w:rsidRPr="00713841">
        <w:rPr>
          <w:rFonts w:ascii="Times New Roman" w:hAnsi="Times New Roman"/>
          <w:bCs/>
          <w:snapToGrid w:val="0"/>
          <w:sz w:val="24"/>
          <w:szCs w:val="24"/>
        </w:rPr>
        <w:t>Судебные расходы Страхователя</w:t>
      </w:r>
      <w:r w:rsidRPr="00713841">
        <w:rPr>
          <w:rFonts w:ascii="Times New Roman" w:hAnsi="Times New Roman"/>
          <w:snapToGrid w:val="0"/>
          <w:sz w:val="24"/>
          <w:szCs w:val="24"/>
        </w:rPr>
        <w:t xml:space="preserve"> по делам о возмещении убытков (если эти расходы включены в договор страхования) определяются</w:t>
      </w:r>
      <w:r w:rsidRPr="00A87836">
        <w:rPr>
          <w:rFonts w:ascii="Times New Roman" w:hAnsi="Times New Roman"/>
          <w:snapToGrid w:val="0"/>
          <w:sz w:val="24"/>
          <w:szCs w:val="24"/>
        </w:rPr>
        <w:t xml:space="preserve"> на основании счетов, квитанций, платежных документов, счетов на оплату госпошлины, услуг адвоката, решения суда, вступившего в законную силу, иных документов, подтверждающих произведенные Страхователем расходы и их размер.</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10.5. Решение о размере убытков Страхователя вследствие неисполнения (ненадлежащего исполнения) договорных обязательств застройщиком по договору о привлечении финансовых средств принимается Страховщиком после всестороннего анализа всех обстоятельств наступившего события на основании заявления Страхователя и представленных им документов и расчетов, свидетельствующих о размере и видах убытков.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10.6. Наступившее событие должно быть признано Страховщиком страховым случаем (или принято решение о непризнании его страховым случаем) в срок не позднее 30-ти рабочих дней с момента получения сообщения от Страхователя о наступлении этого события (за исключением случаев, предусмотренных п.9.1.6 настоящих Правил), если в пределах указанного срока Страховщиком получены все необходимые документы для подтверждения факта страхового случая и определения размера убытков или имеется решение суда, вступившее в законную силу (при рассмотрении спора между Страховщиком и Страхователем в судебном порядке).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10.7. Если Страховщик признает наступившее событие страховым случаем и при отсутствии судебного спора между сторонами, он, на основании заявления, документов, представленных Страхователем, а также дополнительно полученных им материалов, в течение 5-ти рабочих дней с момента получения всех необходимых документов (за исключением случаев, предусмотренных п.9.1.6 настоящих Правил), составляет страховой акт (Приложение 6 к настоящим Правилам), в котором указываются обстоятельства страхового случая, обоснование произведенных расчетов размера причиненных убытков, размер суммы страхового возмещения.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Страховой акт не составляется, если при проверке заявления Страхователя установлено, что заявленный убыток наступил не в результате страхового случая.  В этом случае Страховщиком и Страхователем, в течение 5-ти рабочих дней с момента принятия такого решения (в пределах срока, предусмотренного для составления страхового акта), составляется документ произвольной формы,  в котором указываются причины, по которым страховой акт не был составлен, или Страховщик направляет Страхователю в тот же срок письменное уведомление с указанием причин непризнания наступившего события страховым случаем и принятом решении об отказе в выплате страхового возмещения.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10.8. У</w:t>
      </w:r>
      <w:r w:rsidRPr="00A87836">
        <w:rPr>
          <w:rFonts w:ascii="Times New Roman" w:hAnsi="Times New Roman"/>
          <w:snapToGrid w:val="0"/>
          <w:sz w:val="24"/>
          <w:szCs w:val="24"/>
        </w:rPr>
        <w:t>бытки, причиненные наступившим событием, определяются Страховщиком в следующем порядке:</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10.8.1. При причинении убытков вследствие невыполнения застройщиком в полном объеме обязательств, предусмотренных договором </w:t>
      </w:r>
      <w:r w:rsidRPr="00A87836">
        <w:rPr>
          <w:rFonts w:ascii="Times New Roman" w:hAnsi="Times New Roman"/>
          <w:sz w:val="24"/>
          <w:szCs w:val="24"/>
        </w:rPr>
        <w:t>о привлечении финансовых средств</w:t>
      </w:r>
      <w:r w:rsidRPr="00A87836">
        <w:rPr>
          <w:rFonts w:ascii="Times New Roman" w:hAnsi="Times New Roman"/>
          <w:snapToGrid w:val="0"/>
          <w:sz w:val="24"/>
          <w:szCs w:val="24"/>
        </w:rPr>
        <w:t xml:space="preserve"> (подпункты 3.4.1 – 3.4.4 настоящих Правил) – в размере страховой суммы, установленной договором страхования. </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10.8.2. В случае частичного невыполнения застройщиком обязательств по договору </w:t>
      </w:r>
      <w:r w:rsidRPr="00A87836">
        <w:rPr>
          <w:rFonts w:ascii="Times New Roman" w:hAnsi="Times New Roman"/>
          <w:sz w:val="24"/>
          <w:szCs w:val="24"/>
        </w:rPr>
        <w:t>о привлечении финансовых средств</w:t>
      </w:r>
      <w:r w:rsidRPr="00A87836">
        <w:rPr>
          <w:rFonts w:ascii="Times New Roman" w:hAnsi="Times New Roman"/>
          <w:snapToGrid w:val="0"/>
          <w:sz w:val="24"/>
          <w:szCs w:val="24"/>
        </w:rPr>
        <w:t xml:space="preserve"> (подпункт 3.4.5 настоящих Правил) – в размере фактически понесенных Страхователем убытков, подтвержденных соответствующими документами, но не более страховой суммы, предусмотренной договором страхования.</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 xml:space="preserve">10.8.3. Судебные расходы Страхователя по делам о возмещении убытков, причиненных в результате страхового случая (если они предусмотрены договором страхования), определяются в размере фактически понесенных Страхователем расходов, подтвержденных соответствующими документами (решением суда, вступившим в </w:t>
      </w:r>
      <w:r w:rsidRPr="00A87836">
        <w:rPr>
          <w:rFonts w:ascii="Times New Roman" w:hAnsi="Times New Roman"/>
          <w:snapToGrid w:val="0"/>
          <w:sz w:val="24"/>
          <w:szCs w:val="24"/>
        </w:rPr>
        <w:lastRenderedPageBreak/>
        <w:t>законную силу), но не более части (доли) страховой суммы, установленной сторонами на такие расходы в договоре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10.9. В размер страхового возмещения не включаются: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10.9.1. Убытки, возникшие вследствие каких-либо недостатков (скрытых и других) объекта недвижимости.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10.9.2. Убытки в виде упущенной выгоды, независимо от того, что они вызваны наступившим событием.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10.9.3. Убытки, возникающие вследствие пользования чужими денежными средствами.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10.9.4. Неустойка, моральный вред.</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10.10. В соответствии с настоящими Правилами не возмещаются убытки, связанные с предъявлением Страхователем застройщику претензий относительно качества выполненных работ по строительству объекта недвижимости.</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10.11. </w:t>
      </w:r>
      <w:r w:rsidRPr="00A87836">
        <w:rPr>
          <w:rFonts w:ascii="Times New Roman" w:hAnsi="Times New Roman"/>
          <w:snapToGrid w:val="0"/>
          <w:sz w:val="24"/>
          <w:szCs w:val="24"/>
        </w:rPr>
        <w:t>Для  определения размера убытков могут быть приглашены независимые эксперты,  оплата услуг которых производится за  счет пригласившей стороны.</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10.12. Если обстоятельства наступления события стали предметом судебного разбирательства, размер убытков Страхователя определяется  Страховщиком на основании решения суда (арбитражного суда), вступившего в законную силу, о наличии и сумме причиненных убытков в пределах страховой суммы, установленной договором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10.13. Размер страхового возмещения устанавливается с учетом франшизы, определенной в договоре страхования.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10.14. Если Страхователь получил возмещение за понесенные убытки от третьих лиц, то Страховщик выплачивает возмещение в пределах разницы между суммой убытков и суммой, полученной от третьих лиц – при частичном возмещении убытков; отказать в выплате страхового возмещения – при возмещении убытков в полном объеме.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10.15. Если на момент наступления страхового случая в отношении объекта страхования действовали также договоры страхования, заключенные с другими страховщиками, то Страховщик несет обязательства пропорционально страховым суммам в соответствии с условиями всех действующих договоров.</w:t>
      </w:r>
    </w:p>
    <w:p w:rsidR="00A87836" w:rsidRPr="00A87836" w:rsidRDefault="00A87836" w:rsidP="00A87836">
      <w:pPr>
        <w:pStyle w:val="af3"/>
        <w:jc w:val="both"/>
        <w:rPr>
          <w:rFonts w:ascii="Times New Roman" w:hAnsi="Times New Roman"/>
          <w:b/>
          <w:sz w:val="24"/>
          <w:szCs w:val="24"/>
        </w:rPr>
      </w:pPr>
    </w:p>
    <w:p w:rsidR="00A87836" w:rsidRPr="00A87836" w:rsidRDefault="00A87836" w:rsidP="00985AA6">
      <w:pPr>
        <w:pStyle w:val="af3"/>
        <w:jc w:val="center"/>
        <w:rPr>
          <w:rFonts w:ascii="Times New Roman" w:hAnsi="Times New Roman"/>
          <w:b/>
          <w:sz w:val="24"/>
          <w:szCs w:val="24"/>
        </w:rPr>
      </w:pPr>
      <w:r w:rsidRPr="00A87836">
        <w:rPr>
          <w:rFonts w:ascii="Times New Roman" w:hAnsi="Times New Roman"/>
          <w:b/>
          <w:sz w:val="24"/>
          <w:szCs w:val="24"/>
        </w:rPr>
        <w:t>11. ВЫПЛАТА СТРАХОВОГО ВОЗМЕЩЕНИЯ.</w:t>
      </w:r>
    </w:p>
    <w:p w:rsidR="00A87836" w:rsidRPr="00A87836" w:rsidRDefault="00A87836" w:rsidP="00985AA6">
      <w:pPr>
        <w:pStyle w:val="af3"/>
        <w:jc w:val="center"/>
        <w:rPr>
          <w:rFonts w:ascii="Times New Roman" w:hAnsi="Times New Roman"/>
          <w:b/>
          <w:sz w:val="24"/>
          <w:szCs w:val="24"/>
        </w:rPr>
      </w:pPr>
      <w:r w:rsidRPr="00A87836">
        <w:rPr>
          <w:rFonts w:ascii="Times New Roman" w:hAnsi="Times New Roman"/>
          <w:b/>
          <w:sz w:val="24"/>
          <w:szCs w:val="24"/>
        </w:rPr>
        <w:t>ОТКАЗ В СТРАХОВОЙ ВЫПЛАТЕ</w:t>
      </w:r>
    </w:p>
    <w:p w:rsidR="00A87836" w:rsidRPr="00A87836" w:rsidRDefault="00A87836" w:rsidP="00A87836">
      <w:pPr>
        <w:pStyle w:val="af3"/>
        <w:jc w:val="both"/>
        <w:rPr>
          <w:rFonts w:ascii="Times New Roman" w:hAnsi="Times New Roman"/>
          <w:bCs/>
          <w:sz w:val="24"/>
          <w:szCs w:val="24"/>
        </w:rPr>
      </w:pPr>
      <w:r w:rsidRPr="00A87836">
        <w:rPr>
          <w:rFonts w:ascii="Times New Roman" w:hAnsi="Times New Roman"/>
          <w:sz w:val="24"/>
          <w:szCs w:val="24"/>
        </w:rPr>
        <w:t>11.1. Страховая выплата - денежная сумма, установленная договором страхования и выплачиваемая Страховщиком Страхователю при наступлении страхового случая.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11.2. Страховая выплата осуществляется Страховщиком в соответствии с договором страхования на основании: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 xml:space="preserve">- заявления Страхователя на выплату страхового возмещения; </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 страхового акта;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 документов, подтверждающих факт наступления страхового случая и размер причиненного убытка;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 документов, удостоверяющих личность (для Страхователя – физического лица);</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ab/>
        <w:t>- решения суда (арбитражного суда), вступившего в законную силу, при разрешении спора в судебном порядке.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11.3. Страховщик производит страховые выплаты Страхователю в течение 15-ти рабочих дней после составления страхового акта или вступления в законную силу решения суда (арбитражного суда).</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При необоснованной задержке выплаты страхового возмещения Страховщик обязан уплатить штраф получателю страховой выплаты в размере, установленном сторонами при заключении договора страхования, от суммы страхового возмещения за каждый день просрочки.</w:t>
      </w:r>
    </w:p>
    <w:p w:rsidR="00A87836" w:rsidRPr="00A87836" w:rsidRDefault="00A87836" w:rsidP="00A87836">
      <w:pPr>
        <w:pStyle w:val="af3"/>
        <w:jc w:val="both"/>
        <w:rPr>
          <w:rFonts w:ascii="Times New Roman" w:hAnsi="Times New Roman"/>
          <w:sz w:val="24"/>
          <w:szCs w:val="24"/>
        </w:rPr>
      </w:pP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lastRenderedPageBreak/>
        <w:t>11.4. Выплата страхового возмещения в части судебных расходов Страхователя (если такие расходы предусмотрены договором страхования) производится после вступления решения суда в законную силу.</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11.5. Страховая выплата по договорам страхования производится в валюте Российской Федерации.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11.6. Если  после  выплаты страхового возмещения обнаружится обстоятельство, лишающее права Страхователя на получение  страхового возмещения  по договору страхования, то Страхователь обязан в течение 10-ти календарных дней вернуть Страховщику полученную сумму.</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11.7. Страховщик вправе отказать в выплате страхового возмещения в случаях, если: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11.7.1. Страхователь совершил умышленные действия (бездействие), направленные на наступление страхового случая.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11.7.2. Страхователь совершил умышленное преступление, находящееся в прямой причинной связи со страховым случаем.</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 xml:space="preserve">11.7.3. Страхователь получил соответствующее возмещение убытков от лица, виновного в причинении этих убытков. </w:t>
      </w:r>
      <w:r w:rsidRPr="00A87836">
        <w:rPr>
          <w:rFonts w:ascii="Times New Roman" w:hAnsi="Times New Roman"/>
          <w:snapToGrid w:val="0"/>
          <w:sz w:val="24"/>
          <w:szCs w:val="24"/>
        </w:rPr>
        <w:t>Если же убыток возмещен частично и менее причитающегося страхового возмещения, то оно выплачивается с учетом суммы, полученной Страхователем  от лица, виновного в причинении ущерба.</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11.8. Страховщик освобождается от выплаты страхового возмещения, когда страховой случай наступил вследствие:</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11.8.1. Воздействия ядерного взрыва, радиации или радиоактивного заражения.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11.8.2. Военных действий, а также маневров или иных военных мероприятий.</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11.8.3. Гражданской войны, народных волнений всякого рода или забастовок.</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11.8.4. Изъятия, конфискации, реквизиции, ареста или уничтожения имущества Страхователя или его контрагента по распоряжению государственных органов.</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z w:val="24"/>
          <w:szCs w:val="24"/>
        </w:rPr>
        <w:t xml:space="preserve">11.9. </w:t>
      </w:r>
      <w:r w:rsidRPr="00A87836">
        <w:rPr>
          <w:rFonts w:ascii="Times New Roman" w:hAnsi="Times New Roman"/>
          <w:snapToGrid w:val="0"/>
          <w:sz w:val="24"/>
          <w:szCs w:val="24"/>
        </w:rPr>
        <w:t>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15-ти рабочих дней с момента принятия Страховщиком данного решения (решение принимается в пределах срока, предусмотренного настоящими Правилами для составления страхового акта).</w:t>
      </w:r>
    </w:p>
    <w:p w:rsidR="00A87836" w:rsidRPr="00A87836" w:rsidRDefault="00A87836" w:rsidP="00A87836">
      <w:pPr>
        <w:pStyle w:val="af3"/>
        <w:jc w:val="both"/>
        <w:rPr>
          <w:rFonts w:ascii="Times New Roman" w:hAnsi="Times New Roman"/>
          <w:snapToGrid w:val="0"/>
          <w:sz w:val="24"/>
          <w:szCs w:val="24"/>
        </w:rPr>
      </w:pPr>
      <w:r w:rsidRPr="00A87836">
        <w:rPr>
          <w:rFonts w:ascii="Times New Roman" w:hAnsi="Times New Roman"/>
          <w:snapToGrid w:val="0"/>
          <w:sz w:val="24"/>
          <w:szCs w:val="24"/>
        </w:rPr>
        <w:t>Отказ Страховщика произвести страховую выплату может быть обжалован Страхователем в суд, арбитражный или третейский суды.</w:t>
      </w:r>
    </w:p>
    <w:p w:rsidR="00A87836" w:rsidRPr="00A87836" w:rsidRDefault="00A87836" w:rsidP="00A87836">
      <w:pPr>
        <w:pStyle w:val="af3"/>
        <w:jc w:val="both"/>
        <w:rPr>
          <w:rFonts w:ascii="Times New Roman" w:hAnsi="Times New Roman"/>
          <w:snapToGrid w:val="0"/>
          <w:sz w:val="24"/>
          <w:szCs w:val="24"/>
        </w:rPr>
      </w:pPr>
    </w:p>
    <w:p w:rsidR="00A87836" w:rsidRPr="00A87836" w:rsidRDefault="00A87836" w:rsidP="00985AA6">
      <w:pPr>
        <w:pStyle w:val="af3"/>
        <w:jc w:val="center"/>
        <w:rPr>
          <w:rFonts w:ascii="Times New Roman" w:hAnsi="Times New Roman"/>
          <w:b/>
          <w:sz w:val="24"/>
          <w:szCs w:val="24"/>
        </w:rPr>
      </w:pPr>
      <w:r w:rsidRPr="00A87836">
        <w:rPr>
          <w:rFonts w:ascii="Times New Roman" w:hAnsi="Times New Roman"/>
          <w:b/>
          <w:sz w:val="24"/>
          <w:szCs w:val="24"/>
        </w:rPr>
        <w:t>12. ПЕРЕХОД К СТРАХОВЩИКУ ПРАВ СТРАХОВАТЕЛЯ</w:t>
      </w:r>
    </w:p>
    <w:p w:rsidR="00A87836" w:rsidRPr="00A87836" w:rsidRDefault="00A87836" w:rsidP="00985AA6">
      <w:pPr>
        <w:pStyle w:val="af3"/>
        <w:jc w:val="center"/>
        <w:rPr>
          <w:rFonts w:ascii="Times New Roman" w:hAnsi="Times New Roman"/>
          <w:b/>
          <w:sz w:val="24"/>
          <w:szCs w:val="24"/>
        </w:rPr>
      </w:pPr>
      <w:r w:rsidRPr="00A87836">
        <w:rPr>
          <w:rFonts w:ascii="Times New Roman" w:hAnsi="Times New Roman"/>
          <w:b/>
          <w:sz w:val="24"/>
          <w:szCs w:val="24"/>
        </w:rPr>
        <w:t>НА ВОЗМЕЩЕНИЕ УБЫТКОВ (СУБРОГАЦИЯ)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12.1. К Страховщику, уплатившему страховое возмещение, переходит в пределах уплаченной суммы право требования, которое Страхователь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12.2. 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12.3. 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12.4.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w:t>
      </w:r>
    </w:p>
    <w:p w:rsidR="00A87836" w:rsidRPr="00A87836" w:rsidRDefault="00A87836" w:rsidP="00A87836">
      <w:pPr>
        <w:pStyle w:val="af3"/>
        <w:jc w:val="both"/>
        <w:rPr>
          <w:rFonts w:ascii="Times New Roman" w:hAnsi="Times New Roman"/>
          <w:sz w:val="24"/>
          <w:szCs w:val="24"/>
        </w:rPr>
      </w:pPr>
    </w:p>
    <w:p w:rsidR="00A87836" w:rsidRPr="00A87836" w:rsidRDefault="00A87836" w:rsidP="00985AA6">
      <w:pPr>
        <w:pStyle w:val="af3"/>
        <w:jc w:val="center"/>
        <w:rPr>
          <w:rFonts w:ascii="Times New Roman" w:hAnsi="Times New Roman"/>
          <w:b/>
          <w:sz w:val="24"/>
          <w:szCs w:val="24"/>
        </w:rPr>
      </w:pPr>
      <w:r w:rsidRPr="00A87836">
        <w:rPr>
          <w:rFonts w:ascii="Times New Roman" w:hAnsi="Times New Roman"/>
          <w:b/>
          <w:sz w:val="24"/>
          <w:szCs w:val="24"/>
        </w:rPr>
        <w:lastRenderedPageBreak/>
        <w:t>13. ИСКОВАЯ ДАВНОСТЬ. ПОРЯДОК РАЗРЕШЕНИЯ СПОРОВ</w:t>
      </w:r>
    </w:p>
    <w:p w:rsidR="00A87836" w:rsidRPr="00A87836" w:rsidRDefault="00A87836" w:rsidP="00A87836">
      <w:pPr>
        <w:pStyle w:val="af3"/>
        <w:jc w:val="both"/>
        <w:rPr>
          <w:rFonts w:ascii="Times New Roman" w:hAnsi="Times New Roman"/>
          <w:sz w:val="24"/>
          <w:szCs w:val="24"/>
        </w:rPr>
      </w:pPr>
      <w:r w:rsidRPr="00A87836">
        <w:rPr>
          <w:rFonts w:ascii="Times New Roman" w:hAnsi="Times New Roman"/>
          <w:sz w:val="24"/>
          <w:szCs w:val="24"/>
        </w:rPr>
        <w:t>13.1. Иск по требованиям, вытекающим из договора страхования финансовых рисков на случай неисполнения (ненадлежащего исполнения) договорных обязательств, связанных с инвестированием средств в долевое строительство, может быть предъявлен в сроки, предусмотренные гражданским законодательством Российской Федерации.</w:t>
      </w:r>
    </w:p>
    <w:p w:rsidR="00A87836" w:rsidRPr="00A87836" w:rsidRDefault="00A87836" w:rsidP="00A87836">
      <w:pPr>
        <w:pStyle w:val="af3"/>
        <w:jc w:val="both"/>
        <w:rPr>
          <w:rFonts w:ascii="Times New Roman" w:hAnsi="Times New Roman"/>
          <w:sz w:val="24"/>
          <w:szCs w:val="24"/>
        </w:rPr>
      </w:pPr>
      <w:bookmarkStart w:id="0" w:name="_GoBack"/>
      <w:bookmarkEnd w:id="0"/>
      <w:r w:rsidRPr="00A87836">
        <w:rPr>
          <w:rFonts w:ascii="Times New Roman" w:hAnsi="Times New Roman"/>
          <w:sz w:val="24"/>
          <w:szCs w:val="24"/>
        </w:rPr>
        <w:t xml:space="preserve">13.2. Споры,  возникающие  при  исполнении  условий договора страхования,  разрешаются сторонами в процессе  переговоров.  При </w:t>
      </w:r>
      <w:proofErr w:type="spellStart"/>
      <w:r w:rsidRPr="00A87836">
        <w:rPr>
          <w:rFonts w:ascii="Times New Roman" w:hAnsi="Times New Roman"/>
          <w:sz w:val="24"/>
          <w:szCs w:val="24"/>
        </w:rPr>
        <w:t>недостижении</w:t>
      </w:r>
      <w:proofErr w:type="spellEnd"/>
      <w:r w:rsidRPr="00A87836">
        <w:rPr>
          <w:rFonts w:ascii="Times New Roman" w:hAnsi="Times New Roman"/>
          <w:sz w:val="24"/>
          <w:szCs w:val="24"/>
        </w:rPr>
        <w:t xml:space="preserve"> соглашения спор передается на рассмотрение суда, арбитражного или третейского суда в соответствии с их компетенцией.</w:t>
      </w:r>
    </w:p>
    <w:sectPr w:rsidR="00A87836" w:rsidRPr="00A87836">
      <w:pgSz w:w="11905" w:h="16837"/>
      <w:pgMar w:top="1079" w:right="851"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36" w:rsidRDefault="00A43336" w:rsidP="00A87836">
      <w:pPr>
        <w:spacing w:after="0" w:line="240" w:lineRule="auto"/>
      </w:pPr>
      <w:r>
        <w:separator/>
      </w:r>
    </w:p>
  </w:endnote>
  <w:endnote w:type="continuationSeparator" w:id="0">
    <w:p w:rsidR="00A43336" w:rsidRDefault="00A43336" w:rsidP="00A8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36" w:rsidRDefault="00A43336" w:rsidP="00A87836">
      <w:pPr>
        <w:spacing w:after="0" w:line="240" w:lineRule="auto"/>
      </w:pPr>
      <w:r>
        <w:separator/>
      </w:r>
    </w:p>
  </w:footnote>
  <w:footnote w:type="continuationSeparator" w:id="0">
    <w:p w:rsidR="00A43336" w:rsidRDefault="00A43336" w:rsidP="00A87836">
      <w:pPr>
        <w:spacing w:after="0" w:line="240" w:lineRule="auto"/>
      </w:pPr>
      <w:r>
        <w:continuationSeparator/>
      </w:r>
    </w:p>
  </w:footnote>
  <w:footnote w:id="1">
    <w:p w:rsidR="00713841" w:rsidRDefault="00713841" w:rsidP="00A87836">
      <w:pPr>
        <w:pStyle w:val="af5"/>
        <w:ind w:firstLine="720"/>
        <w:jc w:val="both"/>
      </w:pPr>
      <w:r>
        <w:rPr>
          <w:rStyle w:val="af7"/>
        </w:rPr>
        <w:footnoteRef/>
      </w:r>
      <w:r>
        <w:t xml:space="preserve"> </w:t>
      </w:r>
      <w:r>
        <w:rPr>
          <w:sz w:val="16"/>
        </w:rPr>
        <w:t>Под поэтапным внесением Страхователем денежных средств понимается внесение денежных средств в соответствии с этапами строительства объекта недвижимости, условия выполнения которых должны быть оговорены в договоре долевого строительства между Страхователем и его должником.</w:t>
      </w:r>
    </w:p>
  </w:footnote>
  <w:footnote w:id="2">
    <w:p w:rsidR="00713841" w:rsidRDefault="00713841" w:rsidP="00A87836">
      <w:pPr>
        <w:pStyle w:val="af5"/>
        <w:ind w:firstLine="708"/>
      </w:pPr>
      <w:r>
        <w:rPr>
          <w:rStyle w:val="af7"/>
        </w:rPr>
        <w:footnoteRef/>
      </w:r>
      <w:r>
        <w:t xml:space="preserve"> Основания для расторжения договора определены ст. 450 ГК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9092B"/>
    <w:multiLevelType w:val="multilevel"/>
    <w:tmpl w:val="C6229B4A"/>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212C4681"/>
    <w:multiLevelType w:val="multilevel"/>
    <w:tmpl w:val="F90CD268"/>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2B5934C6"/>
    <w:multiLevelType w:val="multilevel"/>
    <w:tmpl w:val="B0E01C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BB83C0A"/>
    <w:multiLevelType w:val="hybridMultilevel"/>
    <w:tmpl w:val="12941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5F62BE0"/>
    <w:multiLevelType w:val="multilevel"/>
    <w:tmpl w:val="D83C1FE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6E45B98"/>
    <w:multiLevelType w:val="multilevel"/>
    <w:tmpl w:val="5FD8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23A35"/>
    <w:multiLevelType w:val="multilevel"/>
    <w:tmpl w:val="884C37D6"/>
    <w:lvl w:ilvl="0">
      <w:start w:val="2"/>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5DEA3207"/>
    <w:multiLevelType w:val="multilevel"/>
    <w:tmpl w:val="D3F05EDA"/>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676E4170"/>
    <w:multiLevelType w:val="multilevel"/>
    <w:tmpl w:val="5A422C5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Symbol" w:hAnsi="Symbol" w:cs="Symbol" w:hint="default"/>
        <w:sz w:val="20"/>
      </w:rPr>
    </w:lvl>
    <w:lvl w:ilvl="2">
      <w:start w:val="1"/>
      <w:numFmt w:val="bullet"/>
      <w:lvlText w:val=""/>
      <w:lvlJc w:val="left"/>
      <w:pPr>
        <w:ind w:left="1440" w:hanging="360"/>
      </w:pPr>
      <w:rPr>
        <w:rFonts w:ascii="Symbol" w:hAnsi="Symbol" w:cs="Symbol" w:hint="default"/>
        <w:sz w:val="20"/>
      </w:rPr>
    </w:lvl>
    <w:lvl w:ilvl="3">
      <w:start w:val="1"/>
      <w:numFmt w:val="bullet"/>
      <w:lvlText w:val=""/>
      <w:lvlJc w:val="left"/>
      <w:pPr>
        <w:ind w:left="1800" w:hanging="360"/>
      </w:pPr>
      <w:rPr>
        <w:rFonts w:ascii="Symbol" w:hAnsi="Symbol" w:cs="Symbol" w:hint="default"/>
        <w:sz w:val="20"/>
      </w:rPr>
    </w:lvl>
    <w:lvl w:ilvl="4">
      <w:start w:val="1"/>
      <w:numFmt w:val="bullet"/>
      <w:lvlText w:val=""/>
      <w:lvlJc w:val="left"/>
      <w:pPr>
        <w:ind w:left="2160" w:hanging="360"/>
      </w:pPr>
      <w:rPr>
        <w:rFonts w:ascii="Symbol" w:hAnsi="Symbol" w:cs="Symbol" w:hint="default"/>
        <w:sz w:val="20"/>
      </w:rPr>
    </w:lvl>
    <w:lvl w:ilvl="5">
      <w:start w:val="1"/>
      <w:numFmt w:val="bullet"/>
      <w:lvlText w:val=""/>
      <w:lvlJc w:val="left"/>
      <w:pPr>
        <w:ind w:left="2520" w:hanging="360"/>
      </w:pPr>
      <w:rPr>
        <w:rFonts w:ascii="Symbol" w:hAnsi="Symbol" w:cs="Symbol" w:hint="default"/>
        <w:sz w:val="20"/>
      </w:rPr>
    </w:lvl>
    <w:lvl w:ilvl="6">
      <w:start w:val="1"/>
      <w:numFmt w:val="bullet"/>
      <w:lvlText w:val=""/>
      <w:lvlJc w:val="left"/>
      <w:pPr>
        <w:ind w:left="2880" w:hanging="360"/>
      </w:pPr>
      <w:rPr>
        <w:rFonts w:ascii="Symbol" w:hAnsi="Symbol" w:cs="Symbol" w:hint="default"/>
        <w:sz w:val="20"/>
      </w:rPr>
    </w:lvl>
    <w:lvl w:ilvl="7">
      <w:start w:val="1"/>
      <w:numFmt w:val="bullet"/>
      <w:lvlText w:val=""/>
      <w:lvlJc w:val="left"/>
      <w:pPr>
        <w:ind w:left="3240" w:hanging="360"/>
      </w:pPr>
      <w:rPr>
        <w:rFonts w:ascii="Symbol" w:hAnsi="Symbol" w:cs="Symbol" w:hint="default"/>
        <w:sz w:val="20"/>
      </w:rPr>
    </w:lvl>
    <w:lvl w:ilvl="8">
      <w:start w:val="1"/>
      <w:numFmt w:val="bullet"/>
      <w:lvlText w:val=""/>
      <w:lvlJc w:val="left"/>
      <w:pPr>
        <w:ind w:left="3600" w:hanging="360"/>
      </w:pPr>
      <w:rPr>
        <w:rFonts w:ascii="Symbol" w:hAnsi="Symbol" w:cs="Symbol" w:hint="default"/>
        <w:sz w:val="20"/>
      </w:rPr>
    </w:lvl>
  </w:abstractNum>
  <w:abstractNum w:abstractNumId="9">
    <w:nsid w:val="6F7354FE"/>
    <w:multiLevelType w:val="multilevel"/>
    <w:tmpl w:val="D3528FA6"/>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6"/>
  </w:num>
  <w:num w:numId="2">
    <w:abstractNumId w:val="4"/>
  </w:num>
  <w:num w:numId="3">
    <w:abstractNumId w:val="7"/>
  </w:num>
  <w:num w:numId="4">
    <w:abstractNumId w:val="2"/>
  </w:num>
  <w:num w:numId="5">
    <w:abstractNumId w:val="8"/>
  </w:num>
  <w:num w:numId="6">
    <w:abstractNumId w:val="0"/>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92"/>
    <w:rsid w:val="0000207D"/>
    <w:rsid w:val="0002117E"/>
    <w:rsid w:val="000822E2"/>
    <w:rsid w:val="00084A58"/>
    <w:rsid w:val="000C5A97"/>
    <w:rsid w:val="00100445"/>
    <w:rsid w:val="001F13B1"/>
    <w:rsid w:val="00245BF7"/>
    <w:rsid w:val="003D7630"/>
    <w:rsid w:val="004138F0"/>
    <w:rsid w:val="00440ACE"/>
    <w:rsid w:val="0047510F"/>
    <w:rsid w:val="005363ED"/>
    <w:rsid w:val="00572022"/>
    <w:rsid w:val="005A0AE6"/>
    <w:rsid w:val="005C6639"/>
    <w:rsid w:val="0066326A"/>
    <w:rsid w:val="006A59F7"/>
    <w:rsid w:val="00702DDF"/>
    <w:rsid w:val="00713841"/>
    <w:rsid w:val="007D42ED"/>
    <w:rsid w:val="007D6B9B"/>
    <w:rsid w:val="008B0466"/>
    <w:rsid w:val="008D458C"/>
    <w:rsid w:val="00950B0D"/>
    <w:rsid w:val="00985AA6"/>
    <w:rsid w:val="009931B2"/>
    <w:rsid w:val="009A54C5"/>
    <w:rsid w:val="009A75F2"/>
    <w:rsid w:val="009B5020"/>
    <w:rsid w:val="009C712A"/>
    <w:rsid w:val="009F3B96"/>
    <w:rsid w:val="009F7892"/>
    <w:rsid w:val="00A43336"/>
    <w:rsid w:val="00A83DAF"/>
    <w:rsid w:val="00A87836"/>
    <w:rsid w:val="00AB5892"/>
    <w:rsid w:val="00AC56F5"/>
    <w:rsid w:val="00B2709E"/>
    <w:rsid w:val="00B3752B"/>
    <w:rsid w:val="00BD54A8"/>
    <w:rsid w:val="00BE20D8"/>
    <w:rsid w:val="00C308FC"/>
    <w:rsid w:val="00C565F5"/>
    <w:rsid w:val="00C7254D"/>
    <w:rsid w:val="00D245D7"/>
    <w:rsid w:val="00E86992"/>
    <w:rsid w:val="00F21D7C"/>
    <w:rsid w:val="00F26CE6"/>
    <w:rsid w:val="00F5564F"/>
    <w:rsid w:val="00F802E9"/>
    <w:rsid w:val="00F80F79"/>
    <w:rsid w:val="00F84509"/>
    <w:rsid w:val="00FB7B3A"/>
    <w:rsid w:val="00FD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A9895-F221-4373-A0EE-095B4FF1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E2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0207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0" w:line="200" w:lineRule="atLeast"/>
    </w:pPr>
    <w:rPr>
      <w:rFonts w:ascii="Times New Roman" w:eastAsia="Times New Roman" w:hAnsi="Times New Roman" w:cs="Times New Roman"/>
      <w:color w:val="00000A"/>
      <w:sz w:val="24"/>
      <w:szCs w:val="24"/>
      <w:lang w:eastAsia="ar-SA"/>
    </w:rPr>
  </w:style>
  <w:style w:type="character" w:customStyle="1" w:styleId="ListLabel1">
    <w:name w:val="ListLabel 1"/>
    <w:rPr>
      <w:rFonts w:cs="Symbol"/>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7z0">
    <w:name w:val="WW8Num7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1">
    <w:name w:val="WW8Num7z1"/>
  </w:style>
  <w:style w:type="character" w:customStyle="1" w:styleId="WW8Num7z2">
    <w:name w:val="WW8Num7z2"/>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1">
    <w:name w:val="Основной шрифт абзаца1"/>
  </w:style>
  <w:style w:type="character" w:customStyle="1" w:styleId="a4">
    <w:name w:val="Выделение жирным"/>
    <w:basedOn w:val="1"/>
    <w:rPr>
      <w:b/>
      <w:bCs/>
    </w:rPr>
  </w:style>
  <w:style w:type="character" w:customStyle="1" w:styleId="a5">
    <w:name w:val="Маркеры списка"/>
    <w:rPr>
      <w:rFonts w:ascii="OpenSymbol" w:eastAsia="OpenSymbol" w:hAnsi="OpenSymbol" w:cs="OpenSymbol"/>
    </w:rPr>
  </w:style>
  <w:style w:type="paragraph" w:customStyle="1" w:styleId="a6">
    <w:name w:val="Заголовок"/>
    <w:basedOn w:val="a3"/>
    <w:next w:val="a7"/>
    <w:pPr>
      <w:keepNext/>
      <w:spacing w:before="240" w:after="120"/>
    </w:pPr>
    <w:rPr>
      <w:rFonts w:ascii="Arial" w:eastAsia="Lucida Sans Unicode" w:hAnsi="Arial" w:cs="Tahoma"/>
      <w:sz w:val="28"/>
      <w:szCs w:val="28"/>
    </w:rPr>
  </w:style>
  <w:style w:type="paragraph" w:styleId="a7">
    <w:name w:val="Body Text"/>
    <w:basedOn w:val="a3"/>
    <w:pPr>
      <w:spacing w:after="120"/>
    </w:pPr>
  </w:style>
  <w:style w:type="paragraph" w:styleId="a8">
    <w:name w:val="List"/>
    <w:basedOn w:val="a7"/>
    <w:rPr>
      <w:rFonts w:ascii="Arial" w:hAnsi="Arial" w:cs="Tahoma"/>
    </w:rPr>
  </w:style>
  <w:style w:type="paragraph" w:styleId="a9">
    <w:name w:val="Title"/>
    <w:basedOn w:val="a3"/>
    <w:link w:val="aa"/>
    <w:qFormat/>
    <w:pPr>
      <w:suppressLineNumbers/>
      <w:spacing w:before="120" w:after="120"/>
    </w:pPr>
    <w:rPr>
      <w:rFonts w:ascii="Arial" w:hAnsi="Arial" w:cs="Tahoma"/>
      <w:i/>
      <w:iCs/>
      <w:sz w:val="20"/>
    </w:rPr>
  </w:style>
  <w:style w:type="paragraph" w:styleId="ab">
    <w:name w:val="index heading"/>
    <w:basedOn w:val="a3"/>
    <w:pPr>
      <w:suppressLineNumbers/>
    </w:pPr>
    <w:rPr>
      <w:rFonts w:ascii="Arial" w:hAnsi="Arial" w:cs="Tahoma"/>
    </w:rPr>
  </w:style>
  <w:style w:type="paragraph" w:customStyle="1" w:styleId="10">
    <w:name w:val="Название1"/>
    <w:basedOn w:val="a3"/>
  </w:style>
  <w:style w:type="paragraph" w:customStyle="1" w:styleId="11">
    <w:name w:val="Указатель1"/>
    <w:basedOn w:val="a3"/>
  </w:style>
  <w:style w:type="paragraph" w:styleId="ac">
    <w:name w:val="Normal (Web)"/>
    <w:basedOn w:val="a3"/>
    <w:uiPriority w:val="99"/>
  </w:style>
  <w:style w:type="paragraph" w:styleId="ad">
    <w:name w:val="Body Text Indent"/>
    <w:basedOn w:val="a3"/>
    <w:pPr>
      <w:tabs>
        <w:tab w:val="left" w:pos="1136"/>
        <w:tab w:val="left" w:pos="1703"/>
      </w:tabs>
      <w:spacing w:after="60"/>
      <w:ind w:left="426" w:firstLine="284"/>
      <w:jc w:val="both"/>
    </w:pPr>
    <w:rPr>
      <w:rFonts w:ascii="Verdana" w:hAnsi="Verdana"/>
      <w:sz w:val="18"/>
      <w:szCs w:val="22"/>
    </w:rPr>
  </w:style>
  <w:style w:type="paragraph" w:customStyle="1" w:styleId="ae">
    <w:name w:val="Содержимое таблицы"/>
    <w:basedOn w:val="a3"/>
    <w:pPr>
      <w:suppressLineNumbers/>
    </w:pPr>
  </w:style>
  <w:style w:type="paragraph" w:customStyle="1" w:styleId="af">
    <w:name w:val="Заголовок таблицы"/>
    <w:basedOn w:val="ae"/>
    <w:pPr>
      <w:jc w:val="center"/>
    </w:pPr>
    <w:rPr>
      <w:b/>
      <w:bCs/>
    </w:rPr>
  </w:style>
  <w:style w:type="paragraph" w:styleId="af0">
    <w:name w:val="Balloon Text"/>
    <w:basedOn w:val="a"/>
    <w:link w:val="af1"/>
    <w:uiPriority w:val="99"/>
    <w:semiHidden/>
    <w:unhideWhenUsed/>
    <w:rsid w:val="005C663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C6639"/>
    <w:rPr>
      <w:rFonts w:ascii="Tahoma" w:hAnsi="Tahoma" w:cs="Tahoma"/>
      <w:sz w:val="16"/>
      <w:szCs w:val="16"/>
    </w:rPr>
  </w:style>
  <w:style w:type="character" w:customStyle="1" w:styleId="30">
    <w:name w:val="Заголовок 3 Знак"/>
    <w:basedOn w:val="a0"/>
    <w:link w:val="3"/>
    <w:uiPriority w:val="9"/>
    <w:rsid w:val="0000207D"/>
    <w:rPr>
      <w:rFonts w:ascii="Times New Roman" w:eastAsia="Times New Roman" w:hAnsi="Times New Roman" w:cs="Times New Roman"/>
      <w:b/>
      <w:bCs/>
      <w:color w:val="000000"/>
      <w:sz w:val="27"/>
      <w:szCs w:val="27"/>
    </w:rPr>
  </w:style>
  <w:style w:type="character" w:styleId="af2">
    <w:name w:val="Hyperlink"/>
    <w:basedOn w:val="a0"/>
    <w:uiPriority w:val="99"/>
    <w:semiHidden/>
    <w:unhideWhenUsed/>
    <w:rsid w:val="0000207D"/>
    <w:rPr>
      <w:color w:val="0000FF"/>
      <w:u w:val="single"/>
    </w:rPr>
  </w:style>
  <w:style w:type="paragraph" w:customStyle="1" w:styleId="ConsPlusNonformat">
    <w:name w:val="ConsPlusNonformat"/>
    <w:rsid w:val="004138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80F7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3">
    <w:name w:val="No Spacing"/>
    <w:uiPriority w:val="1"/>
    <w:qFormat/>
    <w:rsid w:val="00AB5892"/>
    <w:pPr>
      <w:spacing w:after="0" w:line="240" w:lineRule="auto"/>
    </w:pPr>
    <w:rPr>
      <w:rFonts w:ascii="Calibri" w:eastAsia="Calibri" w:hAnsi="Calibri" w:cs="Times New Roman"/>
      <w:lang w:eastAsia="en-US"/>
    </w:rPr>
  </w:style>
  <w:style w:type="character" w:styleId="af4">
    <w:name w:val="Strong"/>
    <w:basedOn w:val="a0"/>
    <w:uiPriority w:val="22"/>
    <w:qFormat/>
    <w:rsid w:val="009C712A"/>
    <w:rPr>
      <w:b/>
      <w:bCs/>
    </w:rPr>
  </w:style>
  <w:style w:type="character" w:customStyle="1" w:styleId="20">
    <w:name w:val="Заголовок 2 Знак"/>
    <w:basedOn w:val="a0"/>
    <w:link w:val="2"/>
    <w:uiPriority w:val="9"/>
    <w:rsid w:val="00BE20D8"/>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5363ED"/>
    <w:pPr>
      <w:spacing w:after="120" w:line="480" w:lineRule="auto"/>
      <w:ind w:left="283"/>
    </w:pPr>
  </w:style>
  <w:style w:type="character" w:customStyle="1" w:styleId="22">
    <w:name w:val="Основной текст с отступом 2 Знак"/>
    <w:basedOn w:val="a0"/>
    <w:link w:val="21"/>
    <w:uiPriority w:val="99"/>
    <w:semiHidden/>
    <w:rsid w:val="005363ED"/>
  </w:style>
  <w:style w:type="character" w:customStyle="1" w:styleId="grame">
    <w:name w:val="grame"/>
    <w:basedOn w:val="a0"/>
    <w:rsid w:val="005363ED"/>
  </w:style>
  <w:style w:type="character" w:customStyle="1" w:styleId="articleseparator1">
    <w:name w:val="article_separator1"/>
    <w:basedOn w:val="a0"/>
    <w:rsid w:val="005363ED"/>
    <w:rPr>
      <w:vanish w:val="0"/>
      <w:webHidden w:val="0"/>
      <w:specVanish w:val="0"/>
    </w:rPr>
  </w:style>
  <w:style w:type="paragraph" w:customStyle="1" w:styleId="Default">
    <w:name w:val="Default"/>
    <w:rsid w:val="005A0AE6"/>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uiPriority w:val="99"/>
    <w:semiHidden/>
    <w:unhideWhenUsed/>
    <w:rsid w:val="00A87836"/>
    <w:pPr>
      <w:spacing w:after="120"/>
      <w:ind w:left="283"/>
    </w:pPr>
    <w:rPr>
      <w:sz w:val="16"/>
      <w:szCs w:val="16"/>
    </w:rPr>
  </w:style>
  <w:style w:type="character" w:customStyle="1" w:styleId="32">
    <w:name w:val="Основной текст с отступом 3 Знак"/>
    <w:basedOn w:val="a0"/>
    <w:link w:val="31"/>
    <w:uiPriority w:val="99"/>
    <w:semiHidden/>
    <w:rsid w:val="00A87836"/>
    <w:rPr>
      <w:sz w:val="16"/>
      <w:szCs w:val="16"/>
    </w:rPr>
  </w:style>
  <w:style w:type="paragraph" w:styleId="23">
    <w:name w:val="Body Text 2"/>
    <w:basedOn w:val="a"/>
    <w:link w:val="24"/>
    <w:uiPriority w:val="99"/>
    <w:semiHidden/>
    <w:unhideWhenUsed/>
    <w:rsid w:val="00A87836"/>
    <w:pPr>
      <w:spacing w:after="120" w:line="480" w:lineRule="auto"/>
    </w:pPr>
  </w:style>
  <w:style w:type="character" w:customStyle="1" w:styleId="24">
    <w:name w:val="Основной текст 2 Знак"/>
    <w:basedOn w:val="a0"/>
    <w:link w:val="23"/>
    <w:uiPriority w:val="99"/>
    <w:semiHidden/>
    <w:rsid w:val="00A87836"/>
  </w:style>
  <w:style w:type="paragraph" w:styleId="33">
    <w:name w:val="Body Text 3"/>
    <w:basedOn w:val="a"/>
    <w:link w:val="34"/>
    <w:uiPriority w:val="99"/>
    <w:semiHidden/>
    <w:unhideWhenUsed/>
    <w:rsid w:val="00A87836"/>
    <w:pPr>
      <w:spacing w:after="120"/>
    </w:pPr>
    <w:rPr>
      <w:sz w:val="16"/>
      <w:szCs w:val="16"/>
    </w:rPr>
  </w:style>
  <w:style w:type="character" w:customStyle="1" w:styleId="34">
    <w:name w:val="Основной текст 3 Знак"/>
    <w:basedOn w:val="a0"/>
    <w:link w:val="33"/>
    <w:uiPriority w:val="99"/>
    <w:semiHidden/>
    <w:rsid w:val="00A87836"/>
    <w:rPr>
      <w:sz w:val="16"/>
      <w:szCs w:val="16"/>
    </w:rPr>
  </w:style>
  <w:style w:type="paragraph" w:styleId="af5">
    <w:name w:val="footnote text"/>
    <w:basedOn w:val="a"/>
    <w:link w:val="af6"/>
    <w:semiHidden/>
    <w:rsid w:val="00A87836"/>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A87836"/>
    <w:rPr>
      <w:rFonts w:ascii="Times New Roman" w:eastAsia="Times New Roman" w:hAnsi="Times New Roman" w:cs="Times New Roman"/>
      <w:sz w:val="20"/>
      <w:szCs w:val="20"/>
    </w:rPr>
  </w:style>
  <w:style w:type="character" w:styleId="af7">
    <w:name w:val="footnote reference"/>
    <w:basedOn w:val="a0"/>
    <w:semiHidden/>
    <w:rsid w:val="00A87836"/>
    <w:rPr>
      <w:vertAlign w:val="superscript"/>
    </w:rPr>
  </w:style>
  <w:style w:type="character" w:customStyle="1" w:styleId="aa">
    <w:name w:val="Название Знак"/>
    <w:basedOn w:val="a0"/>
    <w:link w:val="a9"/>
    <w:rsid w:val="00A87836"/>
    <w:rPr>
      <w:rFonts w:ascii="Arial" w:eastAsia="Times New Roman" w:hAnsi="Arial" w:cs="Tahoma"/>
      <w:i/>
      <w:iCs/>
      <w:color w:val="00000A"/>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4474">
      <w:bodyDiv w:val="1"/>
      <w:marLeft w:val="0"/>
      <w:marRight w:val="0"/>
      <w:marTop w:val="0"/>
      <w:marBottom w:val="0"/>
      <w:divBdr>
        <w:top w:val="none" w:sz="0" w:space="0" w:color="auto"/>
        <w:left w:val="none" w:sz="0" w:space="0" w:color="auto"/>
        <w:bottom w:val="none" w:sz="0" w:space="0" w:color="auto"/>
        <w:right w:val="none" w:sz="0" w:space="0" w:color="auto"/>
      </w:divBdr>
      <w:divsChild>
        <w:div w:id="1407336720">
          <w:marLeft w:val="0"/>
          <w:marRight w:val="0"/>
          <w:marTop w:val="0"/>
          <w:marBottom w:val="0"/>
          <w:divBdr>
            <w:top w:val="none" w:sz="0" w:space="0" w:color="auto"/>
            <w:left w:val="none" w:sz="0" w:space="0" w:color="auto"/>
            <w:bottom w:val="none" w:sz="0" w:space="0" w:color="auto"/>
            <w:right w:val="none" w:sz="0" w:space="0" w:color="auto"/>
          </w:divBdr>
          <w:divsChild>
            <w:div w:id="722219504">
              <w:marLeft w:val="0"/>
              <w:marRight w:val="0"/>
              <w:marTop w:val="0"/>
              <w:marBottom w:val="0"/>
              <w:divBdr>
                <w:top w:val="none" w:sz="0" w:space="0" w:color="auto"/>
                <w:left w:val="none" w:sz="0" w:space="0" w:color="auto"/>
                <w:bottom w:val="none" w:sz="0" w:space="0" w:color="auto"/>
                <w:right w:val="none" w:sz="0" w:space="0" w:color="auto"/>
              </w:divBdr>
              <w:divsChild>
                <w:div w:id="1061517482">
                  <w:marLeft w:val="0"/>
                  <w:marRight w:val="0"/>
                  <w:marTop w:val="0"/>
                  <w:marBottom w:val="0"/>
                  <w:divBdr>
                    <w:top w:val="none" w:sz="0" w:space="0" w:color="auto"/>
                    <w:left w:val="none" w:sz="0" w:space="0" w:color="auto"/>
                    <w:bottom w:val="none" w:sz="0" w:space="0" w:color="auto"/>
                    <w:right w:val="none" w:sz="0" w:space="0" w:color="auto"/>
                  </w:divBdr>
                  <w:divsChild>
                    <w:div w:id="1994944778">
                      <w:marLeft w:val="0"/>
                      <w:marRight w:val="0"/>
                      <w:marTop w:val="0"/>
                      <w:marBottom w:val="0"/>
                      <w:divBdr>
                        <w:top w:val="none" w:sz="0" w:space="0" w:color="auto"/>
                        <w:left w:val="none" w:sz="0" w:space="0" w:color="auto"/>
                        <w:bottom w:val="none" w:sz="0" w:space="0" w:color="auto"/>
                        <w:right w:val="none" w:sz="0" w:space="0" w:color="auto"/>
                      </w:divBdr>
                      <w:divsChild>
                        <w:div w:id="1169562362">
                          <w:marLeft w:val="0"/>
                          <w:marRight w:val="0"/>
                          <w:marTop w:val="0"/>
                          <w:marBottom w:val="0"/>
                          <w:divBdr>
                            <w:top w:val="none" w:sz="0" w:space="0" w:color="auto"/>
                            <w:left w:val="none" w:sz="0" w:space="0" w:color="auto"/>
                            <w:bottom w:val="none" w:sz="0" w:space="0" w:color="auto"/>
                            <w:right w:val="none" w:sz="0" w:space="0" w:color="auto"/>
                          </w:divBdr>
                          <w:divsChild>
                            <w:div w:id="196941282">
                              <w:marLeft w:val="0"/>
                              <w:marRight w:val="0"/>
                              <w:marTop w:val="0"/>
                              <w:marBottom w:val="0"/>
                              <w:divBdr>
                                <w:top w:val="none" w:sz="0" w:space="0" w:color="auto"/>
                                <w:left w:val="none" w:sz="0" w:space="0" w:color="auto"/>
                                <w:bottom w:val="none" w:sz="0" w:space="0" w:color="auto"/>
                                <w:right w:val="none" w:sz="0" w:space="0" w:color="auto"/>
                              </w:divBdr>
                            </w:div>
                            <w:div w:id="194200600">
                              <w:marLeft w:val="0"/>
                              <w:marRight w:val="0"/>
                              <w:marTop w:val="0"/>
                              <w:marBottom w:val="0"/>
                              <w:divBdr>
                                <w:top w:val="none" w:sz="0" w:space="0" w:color="auto"/>
                                <w:left w:val="none" w:sz="0" w:space="0" w:color="auto"/>
                                <w:bottom w:val="none" w:sz="0" w:space="0" w:color="auto"/>
                                <w:right w:val="none" w:sz="0" w:space="0" w:color="auto"/>
                              </w:divBdr>
                            </w:div>
                            <w:div w:id="18817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60137">
      <w:bodyDiv w:val="1"/>
      <w:marLeft w:val="0"/>
      <w:marRight w:val="0"/>
      <w:marTop w:val="0"/>
      <w:marBottom w:val="0"/>
      <w:divBdr>
        <w:top w:val="none" w:sz="0" w:space="0" w:color="auto"/>
        <w:left w:val="none" w:sz="0" w:space="0" w:color="auto"/>
        <w:bottom w:val="none" w:sz="0" w:space="0" w:color="auto"/>
        <w:right w:val="none" w:sz="0" w:space="0" w:color="auto"/>
      </w:divBdr>
    </w:div>
    <w:div w:id="594636693">
      <w:bodyDiv w:val="1"/>
      <w:marLeft w:val="0"/>
      <w:marRight w:val="0"/>
      <w:marTop w:val="0"/>
      <w:marBottom w:val="0"/>
      <w:divBdr>
        <w:top w:val="none" w:sz="0" w:space="0" w:color="auto"/>
        <w:left w:val="none" w:sz="0" w:space="0" w:color="auto"/>
        <w:bottom w:val="none" w:sz="0" w:space="0" w:color="auto"/>
        <w:right w:val="none" w:sz="0" w:space="0" w:color="auto"/>
      </w:divBdr>
    </w:div>
    <w:div w:id="751781499">
      <w:bodyDiv w:val="1"/>
      <w:marLeft w:val="0"/>
      <w:marRight w:val="0"/>
      <w:marTop w:val="0"/>
      <w:marBottom w:val="0"/>
      <w:divBdr>
        <w:top w:val="none" w:sz="0" w:space="0" w:color="auto"/>
        <w:left w:val="none" w:sz="0" w:space="0" w:color="auto"/>
        <w:bottom w:val="none" w:sz="0" w:space="0" w:color="auto"/>
        <w:right w:val="none" w:sz="0" w:space="0" w:color="auto"/>
      </w:divBdr>
      <w:divsChild>
        <w:div w:id="1058548500">
          <w:marLeft w:val="0"/>
          <w:marRight w:val="0"/>
          <w:marTop w:val="0"/>
          <w:marBottom w:val="0"/>
          <w:divBdr>
            <w:top w:val="none" w:sz="0" w:space="0" w:color="auto"/>
            <w:left w:val="none" w:sz="0" w:space="0" w:color="auto"/>
            <w:bottom w:val="none" w:sz="0" w:space="0" w:color="auto"/>
            <w:right w:val="none" w:sz="0" w:space="0" w:color="auto"/>
          </w:divBdr>
          <w:divsChild>
            <w:div w:id="1475567494">
              <w:marLeft w:val="0"/>
              <w:marRight w:val="0"/>
              <w:marTop w:val="0"/>
              <w:marBottom w:val="0"/>
              <w:divBdr>
                <w:top w:val="none" w:sz="0" w:space="0" w:color="auto"/>
                <w:left w:val="none" w:sz="0" w:space="0" w:color="auto"/>
                <w:bottom w:val="none" w:sz="0" w:space="0" w:color="auto"/>
                <w:right w:val="none" w:sz="0" w:space="0" w:color="auto"/>
              </w:divBdr>
              <w:divsChild>
                <w:div w:id="1965885963">
                  <w:marLeft w:val="0"/>
                  <w:marRight w:val="0"/>
                  <w:marTop w:val="0"/>
                  <w:marBottom w:val="0"/>
                  <w:divBdr>
                    <w:top w:val="none" w:sz="0" w:space="0" w:color="auto"/>
                    <w:left w:val="none" w:sz="0" w:space="0" w:color="auto"/>
                    <w:bottom w:val="none" w:sz="0" w:space="0" w:color="auto"/>
                    <w:right w:val="none" w:sz="0" w:space="0" w:color="auto"/>
                  </w:divBdr>
                  <w:divsChild>
                    <w:div w:id="795568752">
                      <w:marLeft w:val="0"/>
                      <w:marRight w:val="0"/>
                      <w:marTop w:val="0"/>
                      <w:marBottom w:val="0"/>
                      <w:divBdr>
                        <w:top w:val="none" w:sz="0" w:space="0" w:color="auto"/>
                        <w:left w:val="none" w:sz="0" w:space="0" w:color="auto"/>
                        <w:bottom w:val="none" w:sz="0" w:space="0" w:color="auto"/>
                        <w:right w:val="none" w:sz="0" w:space="0" w:color="auto"/>
                      </w:divBdr>
                      <w:divsChild>
                        <w:div w:id="1311861682">
                          <w:marLeft w:val="0"/>
                          <w:marRight w:val="0"/>
                          <w:marTop w:val="0"/>
                          <w:marBottom w:val="0"/>
                          <w:divBdr>
                            <w:top w:val="none" w:sz="0" w:space="0" w:color="auto"/>
                            <w:left w:val="none" w:sz="0" w:space="0" w:color="auto"/>
                            <w:bottom w:val="none" w:sz="0" w:space="0" w:color="auto"/>
                            <w:right w:val="none" w:sz="0" w:space="0" w:color="auto"/>
                          </w:divBdr>
                          <w:divsChild>
                            <w:div w:id="2042826672">
                              <w:marLeft w:val="0"/>
                              <w:marRight w:val="0"/>
                              <w:marTop w:val="0"/>
                              <w:marBottom w:val="0"/>
                              <w:divBdr>
                                <w:top w:val="none" w:sz="0" w:space="0" w:color="auto"/>
                                <w:left w:val="none" w:sz="0" w:space="0" w:color="auto"/>
                                <w:bottom w:val="none" w:sz="0" w:space="0" w:color="auto"/>
                                <w:right w:val="none" w:sz="0" w:space="0" w:color="auto"/>
                              </w:divBdr>
                            </w:div>
                            <w:div w:id="203179047">
                              <w:marLeft w:val="0"/>
                              <w:marRight w:val="0"/>
                              <w:marTop w:val="0"/>
                              <w:marBottom w:val="0"/>
                              <w:divBdr>
                                <w:top w:val="none" w:sz="0" w:space="0" w:color="auto"/>
                                <w:left w:val="none" w:sz="0" w:space="0" w:color="auto"/>
                                <w:bottom w:val="none" w:sz="0" w:space="0" w:color="auto"/>
                                <w:right w:val="none" w:sz="0" w:space="0" w:color="auto"/>
                              </w:divBdr>
                            </w:div>
                            <w:div w:id="929898566">
                              <w:marLeft w:val="0"/>
                              <w:marRight w:val="0"/>
                              <w:marTop w:val="0"/>
                              <w:marBottom w:val="0"/>
                              <w:divBdr>
                                <w:top w:val="none" w:sz="0" w:space="0" w:color="auto"/>
                                <w:left w:val="none" w:sz="0" w:space="0" w:color="auto"/>
                                <w:bottom w:val="none" w:sz="0" w:space="0" w:color="auto"/>
                                <w:right w:val="none" w:sz="0" w:space="0" w:color="auto"/>
                              </w:divBdr>
                            </w:div>
                            <w:div w:id="1183088533">
                              <w:marLeft w:val="0"/>
                              <w:marRight w:val="0"/>
                              <w:marTop w:val="0"/>
                              <w:marBottom w:val="0"/>
                              <w:divBdr>
                                <w:top w:val="none" w:sz="0" w:space="0" w:color="auto"/>
                                <w:left w:val="none" w:sz="0" w:space="0" w:color="auto"/>
                                <w:bottom w:val="none" w:sz="0" w:space="0" w:color="auto"/>
                                <w:right w:val="none" w:sz="0" w:space="0" w:color="auto"/>
                              </w:divBdr>
                            </w:div>
                            <w:div w:id="6109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78774">
      <w:bodyDiv w:val="1"/>
      <w:marLeft w:val="0"/>
      <w:marRight w:val="0"/>
      <w:marTop w:val="0"/>
      <w:marBottom w:val="0"/>
      <w:divBdr>
        <w:top w:val="none" w:sz="0" w:space="0" w:color="auto"/>
        <w:left w:val="none" w:sz="0" w:space="0" w:color="auto"/>
        <w:bottom w:val="none" w:sz="0" w:space="0" w:color="auto"/>
        <w:right w:val="none" w:sz="0" w:space="0" w:color="auto"/>
      </w:divBdr>
      <w:divsChild>
        <w:div w:id="819077540">
          <w:marLeft w:val="0"/>
          <w:marRight w:val="0"/>
          <w:marTop w:val="0"/>
          <w:marBottom w:val="0"/>
          <w:divBdr>
            <w:top w:val="none" w:sz="0" w:space="0" w:color="auto"/>
            <w:left w:val="none" w:sz="0" w:space="0" w:color="auto"/>
            <w:bottom w:val="none" w:sz="0" w:space="0" w:color="auto"/>
            <w:right w:val="none" w:sz="0" w:space="0" w:color="auto"/>
          </w:divBdr>
          <w:divsChild>
            <w:div w:id="1181049604">
              <w:marLeft w:val="0"/>
              <w:marRight w:val="0"/>
              <w:marTop w:val="100"/>
              <w:marBottom w:val="100"/>
              <w:divBdr>
                <w:top w:val="none" w:sz="0" w:space="0" w:color="auto"/>
                <w:left w:val="none" w:sz="0" w:space="0" w:color="auto"/>
                <w:bottom w:val="none" w:sz="0" w:space="0" w:color="auto"/>
                <w:right w:val="none" w:sz="0" w:space="0" w:color="auto"/>
              </w:divBdr>
              <w:divsChild>
                <w:div w:id="701127491">
                  <w:marLeft w:val="0"/>
                  <w:marRight w:val="0"/>
                  <w:marTop w:val="0"/>
                  <w:marBottom w:val="0"/>
                  <w:divBdr>
                    <w:top w:val="none" w:sz="0" w:space="0" w:color="auto"/>
                    <w:left w:val="none" w:sz="0" w:space="0" w:color="auto"/>
                    <w:bottom w:val="none" w:sz="0" w:space="0" w:color="auto"/>
                    <w:right w:val="none" w:sz="0" w:space="0" w:color="auto"/>
                  </w:divBdr>
                  <w:divsChild>
                    <w:div w:id="1327632139">
                      <w:marLeft w:val="0"/>
                      <w:marRight w:val="0"/>
                      <w:marTop w:val="0"/>
                      <w:marBottom w:val="0"/>
                      <w:divBdr>
                        <w:top w:val="none" w:sz="0" w:space="0" w:color="auto"/>
                        <w:left w:val="none" w:sz="0" w:space="0" w:color="auto"/>
                        <w:bottom w:val="none" w:sz="0" w:space="0" w:color="auto"/>
                        <w:right w:val="none" w:sz="0" w:space="0" w:color="auto"/>
                      </w:divBdr>
                      <w:divsChild>
                        <w:div w:id="1421678696">
                          <w:marLeft w:val="0"/>
                          <w:marRight w:val="0"/>
                          <w:marTop w:val="0"/>
                          <w:marBottom w:val="0"/>
                          <w:divBdr>
                            <w:top w:val="none" w:sz="0" w:space="0" w:color="auto"/>
                            <w:left w:val="none" w:sz="0" w:space="0" w:color="auto"/>
                            <w:bottom w:val="none" w:sz="0" w:space="0" w:color="auto"/>
                            <w:right w:val="none" w:sz="0" w:space="0" w:color="auto"/>
                          </w:divBdr>
                          <w:divsChild>
                            <w:div w:id="980160949">
                              <w:marLeft w:val="0"/>
                              <w:marRight w:val="0"/>
                              <w:marTop w:val="0"/>
                              <w:marBottom w:val="0"/>
                              <w:divBdr>
                                <w:top w:val="none" w:sz="0" w:space="0" w:color="auto"/>
                                <w:left w:val="none" w:sz="0" w:space="0" w:color="auto"/>
                                <w:bottom w:val="none" w:sz="0" w:space="0" w:color="auto"/>
                                <w:right w:val="none" w:sz="0" w:space="0" w:color="auto"/>
                              </w:divBdr>
                              <w:divsChild>
                                <w:div w:id="1512180598">
                                  <w:marLeft w:val="0"/>
                                  <w:marRight w:val="0"/>
                                  <w:marTop w:val="0"/>
                                  <w:marBottom w:val="0"/>
                                  <w:divBdr>
                                    <w:top w:val="none" w:sz="0" w:space="0" w:color="auto"/>
                                    <w:left w:val="none" w:sz="0" w:space="0" w:color="auto"/>
                                    <w:bottom w:val="none" w:sz="0" w:space="0" w:color="auto"/>
                                    <w:right w:val="none" w:sz="0" w:space="0" w:color="auto"/>
                                  </w:divBdr>
                                  <w:divsChild>
                                    <w:div w:id="254483587">
                                      <w:marLeft w:val="0"/>
                                      <w:marRight w:val="0"/>
                                      <w:marTop w:val="0"/>
                                      <w:marBottom w:val="0"/>
                                      <w:divBdr>
                                        <w:top w:val="none" w:sz="0" w:space="0" w:color="auto"/>
                                        <w:left w:val="none" w:sz="0" w:space="0" w:color="auto"/>
                                        <w:bottom w:val="none" w:sz="0" w:space="0" w:color="auto"/>
                                        <w:right w:val="none" w:sz="0" w:space="0" w:color="auto"/>
                                      </w:divBdr>
                                      <w:divsChild>
                                        <w:div w:id="430199214">
                                          <w:marLeft w:val="0"/>
                                          <w:marRight w:val="0"/>
                                          <w:marTop w:val="0"/>
                                          <w:marBottom w:val="0"/>
                                          <w:divBdr>
                                            <w:top w:val="none" w:sz="0" w:space="0" w:color="auto"/>
                                            <w:left w:val="none" w:sz="0" w:space="0" w:color="auto"/>
                                            <w:bottom w:val="none" w:sz="0" w:space="0" w:color="auto"/>
                                            <w:right w:val="none" w:sz="0" w:space="0" w:color="auto"/>
                                          </w:divBdr>
                                          <w:divsChild>
                                            <w:div w:id="1884974852">
                                              <w:marLeft w:val="0"/>
                                              <w:marRight w:val="0"/>
                                              <w:marTop w:val="0"/>
                                              <w:marBottom w:val="0"/>
                                              <w:divBdr>
                                                <w:top w:val="none" w:sz="0" w:space="0" w:color="auto"/>
                                                <w:left w:val="none" w:sz="0" w:space="0" w:color="auto"/>
                                                <w:bottom w:val="none" w:sz="0" w:space="0" w:color="auto"/>
                                                <w:right w:val="none" w:sz="0" w:space="0" w:color="auto"/>
                                              </w:divBdr>
                                              <w:divsChild>
                                                <w:div w:id="1602835161">
                                                  <w:marLeft w:val="0"/>
                                                  <w:marRight w:val="0"/>
                                                  <w:marTop w:val="0"/>
                                                  <w:marBottom w:val="0"/>
                                                  <w:divBdr>
                                                    <w:top w:val="none" w:sz="0" w:space="0" w:color="auto"/>
                                                    <w:left w:val="none" w:sz="0" w:space="0" w:color="auto"/>
                                                    <w:bottom w:val="none" w:sz="0" w:space="0" w:color="auto"/>
                                                    <w:right w:val="none" w:sz="0" w:space="0" w:color="auto"/>
                                                  </w:divBdr>
                                                  <w:divsChild>
                                                    <w:div w:id="1234048487">
                                                      <w:marLeft w:val="0"/>
                                                      <w:marRight w:val="0"/>
                                                      <w:marTop w:val="0"/>
                                                      <w:marBottom w:val="0"/>
                                                      <w:divBdr>
                                                        <w:top w:val="none" w:sz="0" w:space="0" w:color="auto"/>
                                                        <w:left w:val="none" w:sz="0" w:space="0" w:color="auto"/>
                                                        <w:bottom w:val="none" w:sz="0" w:space="0" w:color="auto"/>
                                                        <w:right w:val="none" w:sz="0" w:space="0" w:color="auto"/>
                                                      </w:divBdr>
                                                      <w:divsChild>
                                                        <w:div w:id="755327859">
                                                          <w:marLeft w:val="0"/>
                                                          <w:marRight w:val="0"/>
                                                          <w:marTop w:val="0"/>
                                                          <w:marBottom w:val="0"/>
                                                          <w:divBdr>
                                                            <w:top w:val="none" w:sz="0" w:space="0" w:color="auto"/>
                                                            <w:left w:val="none" w:sz="0" w:space="0" w:color="auto"/>
                                                            <w:bottom w:val="none" w:sz="0" w:space="0" w:color="auto"/>
                                                            <w:right w:val="none" w:sz="0" w:space="0" w:color="auto"/>
                                                          </w:divBdr>
                                                          <w:divsChild>
                                                            <w:div w:id="647396785">
                                                              <w:marLeft w:val="0"/>
                                                              <w:marRight w:val="0"/>
                                                              <w:marTop w:val="0"/>
                                                              <w:marBottom w:val="225"/>
                                                              <w:divBdr>
                                                                <w:top w:val="none" w:sz="0" w:space="0" w:color="auto"/>
                                                                <w:left w:val="none" w:sz="0" w:space="0" w:color="auto"/>
                                                                <w:bottom w:val="none" w:sz="0" w:space="0" w:color="auto"/>
                                                                <w:right w:val="none" w:sz="0" w:space="0" w:color="auto"/>
                                                              </w:divBdr>
                                                              <w:divsChild>
                                                                <w:div w:id="104034900">
                                                                  <w:marLeft w:val="0"/>
                                                                  <w:marRight w:val="0"/>
                                                                  <w:marTop w:val="0"/>
                                                                  <w:marBottom w:val="0"/>
                                                                  <w:divBdr>
                                                                    <w:top w:val="none" w:sz="0" w:space="0" w:color="auto"/>
                                                                    <w:left w:val="none" w:sz="0" w:space="0" w:color="auto"/>
                                                                    <w:bottom w:val="none" w:sz="0" w:space="0" w:color="auto"/>
                                                                    <w:right w:val="none" w:sz="0" w:space="0" w:color="auto"/>
                                                                  </w:divBdr>
                                                                  <w:divsChild>
                                                                    <w:div w:id="1212036163">
                                                                      <w:marLeft w:val="0"/>
                                                                      <w:marRight w:val="0"/>
                                                                      <w:marTop w:val="0"/>
                                                                      <w:marBottom w:val="0"/>
                                                                      <w:divBdr>
                                                                        <w:top w:val="none" w:sz="0" w:space="0" w:color="auto"/>
                                                                        <w:left w:val="none" w:sz="0" w:space="0" w:color="auto"/>
                                                                        <w:bottom w:val="none" w:sz="0" w:space="0" w:color="auto"/>
                                                                        <w:right w:val="none" w:sz="0" w:space="0" w:color="auto"/>
                                                                      </w:divBdr>
                                                                      <w:divsChild>
                                                                        <w:div w:id="813837060">
                                                                          <w:marLeft w:val="0"/>
                                                                          <w:marRight w:val="0"/>
                                                                          <w:marTop w:val="0"/>
                                                                          <w:marBottom w:val="0"/>
                                                                          <w:divBdr>
                                                                            <w:top w:val="none" w:sz="0" w:space="0" w:color="auto"/>
                                                                            <w:left w:val="none" w:sz="0" w:space="0" w:color="auto"/>
                                                                            <w:bottom w:val="none" w:sz="0" w:space="0" w:color="auto"/>
                                                                            <w:right w:val="none" w:sz="0" w:space="0" w:color="auto"/>
                                                                          </w:divBdr>
                                                                          <w:divsChild>
                                                                            <w:div w:id="968121539">
                                                                              <w:marLeft w:val="600"/>
                                                                              <w:marRight w:val="0"/>
                                                                              <w:marTop w:val="0"/>
                                                                              <w:marBottom w:val="0"/>
                                                                              <w:divBdr>
                                                                                <w:top w:val="none" w:sz="0" w:space="0" w:color="auto"/>
                                                                                <w:left w:val="none" w:sz="0" w:space="0" w:color="auto"/>
                                                                                <w:bottom w:val="none" w:sz="0" w:space="0" w:color="auto"/>
                                                                                <w:right w:val="none" w:sz="0" w:space="0" w:color="auto"/>
                                                                              </w:divBdr>
                                                                            </w:div>
                                                                            <w:div w:id="11817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017836">
      <w:bodyDiv w:val="1"/>
      <w:marLeft w:val="0"/>
      <w:marRight w:val="0"/>
      <w:marTop w:val="0"/>
      <w:marBottom w:val="0"/>
      <w:divBdr>
        <w:top w:val="none" w:sz="0" w:space="0" w:color="auto"/>
        <w:left w:val="none" w:sz="0" w:space="0" w:color="auto"/>
        <w:bottom w:val="none" w:sz="0" w:space="0" w:color="auto"/>
        <w:right w:val="none" w:sz="0" w:space="0" w:color="auto"/>
      </w:divBdr>
    </w:div>
    <w:div w:id="967515870">
      <w:bodyDiv w:val="1"/>
      <w:marLeft w:val="0"/>
      <w:marRight w:val="0"/>
      <w:marTop w:val="0"/>
      <w:marBottom w:val="0"/>
      <w:divBdr>
        <w:top w:val="none" w:sz="0" w:space="0" w:color="auto"/>
        <w:left w:val="none" w:sz="0" w:space="0" w:color="auto"/>
        <w:bottom w:val="none" w:sz="0" w:space="0" w:color="auto"/>
        <w:right w:val="none" w:sz="0" w:space="0" w:color="auto"/>
      </w:divBdr>
      <w:divsChild>
        <w:div w:id="1220941570">
          <w:marLeft w:val="0"/>
          <w:marRight w:val="0"/>
          <w:marTop w:val="0"/>
          <w:marBottom w:val="0"/>
          <w:divBdr>
            <w:top w:val="none" w:sz="0" w:space="0" w:color="auto"/>
            <w:left w:val="none" w:sz="0" w:space="0" w:color="auto"/>
            <w:bottom w:val="none" w:sz="0" w:space="0" w:color="auto"/>
            <w:right w:val="none" w:sz="0" w:space="0" w:color="auto"/>
          </w:divBdr>
          <w:divsChild>
            <w:div w:id="593526">
              <w:marLeft w:val="0"/>
              <w:marRight w:val="0"/>
              <w:marTop w:val="100"/>
              <w:marBottom w:val="100"/>
              <w:divBdr>
                <w:top w:val="none" w:sz="0" w:space="0" w:color="auto"/>
                <w:left w:val="none" w:sz="0" w:space="0" w:color="auto"/>
                <w:bottom w:val="none" w:sz="0" w:space="0" w:color="auto"/>
                <w:right w:val="none" w:sz="0" w:space="0" w:color="auto"/>
              </w:divBdr>
              <w:divsChild>
                <w:div w:id="1309048664">
                  <w:marLeft w:val="0"/>
                  <w:marRight w:val="0"/>
                  <w:marTop w:val="0"/>
                  <w:marBottom w:val="0"/>
                  <w:divBdr>
                    <w:top w:val="none" w:sz="0" w:space="0" w:color="auto"/>
                    <w:left w:val="none" w:sz="0" w:space="0" w:color="auto"/>
                    <w:bottom w:val="none" w:sz="0" w:space="0" w:color="auto"/>
                    <w:right w:val="none" w:sz="0" w:space="0" w:color="auto"/>
                  </w:divBdr>
                  <w:divsChild>
                    <w:div w:id="1670136275">
                      <w:marLeft w:val="0"/>
                      <w:marRight w:val="0"/>
                      <w:marTop w:val="0"/>
                      <w:marBottom w:val="0"/>
                      <w:divBdr>
                        <w:top w:val="none" w:sz="0" w:space="0" w:color="auto"/>
                        <w:left w:val="none" w:sz="0" w:space="0" w:color="auto"/>
                        <w:bottom w:val="none" w:sz="0" w:space="0" w:color="auto"/>
                        <w:right w:val="none" w:sz="0" w:space="0" w:color="auto"/>
                      </w:divBdr>
                      <w:divsChild>
                        <w:div w:id="1728257042">
                          <w:marLeft w:val="0"/>
                          <w:marRight w:val="0"/>
                          <w:marTop w:val="0"/>
                          <w:marBottom w:val="0"/>
                          <w:divBdr>
                            <w:top w:val="none" w:sz="0" w:space="0" w:color="auto"/>
                            <w:left w:val="none" w:sz="0" w:space="0" w:color="auto"/>
                            <w:bottom w:val="none" w:sz="0" w:space="0" w:color="auto"/>
                            <w:right w:val="none" w:sz="0" w:space="0" w:color="auto"/>
                          </w:divBdr>
                          <w:divsChild>
                            <w:div w:id="81996685">
                              <w:marLeft w:val="0"/>
                              <w:marRight w:val="0"/>
                              <w:marTop w:val="0"/>
                              <w:marBottom w:val="0"/>
                              <w:divBdr>
                                <w:top w:val="none" w:sz="0" w:space="0" w:color="auto"/>
                                <w:left w:val="none" w:sz="0" w:space="0" w:color="auto"/>
                                <w:bottom w:val="none" w:sz="0" w:space="0" w:color="auto"/>
                                <w:right w:val="none" w:sz="0" w:space="0" w:color="auto"/>
                              </w:divBdr>
                              <w:divsChild>
                                <w:div w:id="2119635345">
                                  <w:marLeft w:val="0"/>
                                  <w:marRight w:val="0"/>
                                  <w:marTop w:val="0"/>
                                  <w:marBottom w:val="0"/>
                                  <w:divBdr>
                                    <w:top w:val="none" w:sz="0" w:space="0" w:color="auto"/>
                                    <w:left w:val="none" w:sz="0" w:space="0" w:color="auto"/>
                                    <w:bottom w:val="none" w:sz="0" w:space="0" w:color="auto"/>
                                    <w:right w:val="none" w:sz="0" w:space="0" w:color="auto"/>
                                  </w:divBdr>
                                  <w:divsChild>
                                    <w:div w:id="69081813">
                                      <w:marLeft w:val="0"/>
                                      <w:marRight w:val="0"/>
                                      <w:marTop w:val="0"/>
                                      <w:marBottom w:val="0"/>
                                      <w:divBdr>
                                        <w:top w:val="none" w:sz="0" w:space="0" w:color="auto"/>
                                        <w:left w:val="none" w:sz="0" w:space="0" w:color="auto"/>
                                        <w:bottom w:val="none" w:sz="0" w:space="0" w:color="auto"/>
                                        <w:right w:val="none" w:sz="0" w:space="0" w:color="auto"/>
                                      </w:divBdr>
                                      <w:divsChild>
                                        <w:div w:id="1481270332">
                                          <w:marLeft w:val="0"/>
                                          <w:marRight w:val="0"/>
                                          <w:marTop w:val="0"/>
                                          <w:marBottom w:val="0"/>
                                          <w:divBdr>
                                            <w:top w:val="none" w:sz="0" w:space="0" w:color="auto"/>
                                            <w:left w:val="none" w:sz="0" w:space="0" w:color="auto"/>
                                            <w:bottom w:val="none" w:sz="0" w:space="0" w:color="auto"/>
                                            <w:right w:val="none" w:sz="0" w:space="0" w:color="auto"/>
                                          </w:divBdr>
                                          <w:divsChild>
                                            <w:div w:id="661006594">
                                              <w:marLeft w:val="0"/>
                                              <w:marRight w:val="0"/>
                                              <w:marTop w:val="0"/>
                                              <w:marBottom w:val="0"/>
                                              <w:divBdr>
                                                <w:top w:val="none" w:sz="0" w:space="0" w:color="auto"/>
                                                <w:left w:val="none" w:sz="0" w:space="0" w:color="auto"/>
                                                <w:bottom w:val="none" w:sz="0" w:space="0" w:color="auto"/>
                                                <w:right w:val="none" w:sz="0" w:space="0" w:color="auto"/>
                                              </w:divBdr>
                                              <w:divsChild>
                                                <w:div w:id="113329772">
                                                  <w:marLeft w:val="0"/>
                                                  <w:marRight w:val="0"/>
                                                  <w:marTop w:val="0"/>
                                                  <w:marBottom w:val="0"/>
                                                  <w:divBdr>
                                                    <w:top w:val="none" w:sz="0" w:space="0" w:color="auto"/>
                                                    <w:left w:val="none" w:sz="0" w:space="0" w:color="auto"/>
                                                    <w:bottom w:val="none" w:sz="0" w:space="0" w:color="auto"/>
                                                    <w:right w:val="none" w:sz="0" w:space="0" w:color="auto"/>
                                                  </w:divBdr>
                                                  <w:divsChild>
                                                    <w:div w:id="675115013">
                                                      <w:marLeft w:val="0"/>
                                                      <w:marRight w:val="0"/>
                                                      <w:marTop w:val="0"/>
                                                      <w:marBottom w:val="0"/>
                                                      <w:divBdr>
                                                        <w:top w:val="none" w:sz="0" w:space="0" w:color="auto"/>
                                                        <w:left w:val="none" w:sz="0" w:space="0" w:color="auto"/>
                                                        <w:bottom w:val="none" w:sz="0" w:space="0" w:color="auto"/>
                                                        <w:right w:val="none" w:sz="0" w:space="0" w:color="auto"/>
                                                      </w:divBdr>
                                                      <w:divsChild>
                                                        <w:div w:id="1320959018">
                                                          <w:marLeft w:val="0"/>
                                                          <w:marRight w:val="0"/>
                                                          <w:marTop w:val="0"/>
                                                          <w:marBottom w:val="0"/>
                                                          <w:divBdr>
                                                            <w:top w:val="none" w:sz="0" w:space="0" w:color="auto"/>
                                                            <w:left w:val="none" w:sz="0" w:space="0" w:color="auto"/>
                                                            <w:bottom w:val="none" w:sz="0" w:space="0" w:color="auto"/>
                                                            <w:right w:val="none" w:sz="0" w:space="0" w:color="auto"/>
                                                          </w:divBdr>
                                                          <w:divsChild>
                                                            <w:div w:id="366368759">
                                                              <w:marLeft w:val="0"/>
                                                              <w:marRight w:val="0"/>
                                                              <w:marTop w:val="0"/>
                                                              <w:marBottom w:val="225"/>
                                                              <w:divBdr>
                                                                <w:top w:val="none" w:sz="0" w:space="0" w:color="auto"/>
                                                                <w:left w:val="none" w:sz="0" w:space="0" w:color="auto"/>
                                                                <w:bottom w:val="none" w:sz="0" w:space="0" w:color="auto"/>
                                                                <w:right w:val="none" w:sz="0" w:space="0" w:color="auto"/>
                                                              </w:divBdr>
                                                              <w:divsChild>
                                                                <w:div w:id="239213297">
                                                                  <w:marLeft w:val="0"/>
                                                                  <w:marRight w:val="0"/>
                                                                  <w:marTop w:val="0"/>
                                                                  <w:marBottom w:val="0"/>
                                                                  <w:divBdr>
                                                                    <w:top w:val="none" w:sz="0" w:space="0" w:color="auto"/>
                                                                    <w:left w:val="none" w:sz="0" w:space="0" w:color="auto"/>
                                                                    <w:bottom w:val="none" w:sz="0" w:space="0" w:color="auto"/>
                                                                    <w:right w:val="none" w:sz="0" w:space="0" w:color="auto"/>
                                                                  </w:divBdr>
                                                                  <w:divsChild>
                                                                    <w:div w:id="2038390651">
                                                                      <w:marLeft w:val="0"/>
                                                                      <w:marRight w:val="0"/>
                                                                      <w:marTop w:val="0"/>
                                                                      <w:marBottom w:val="0"/>
                                                                      <w:divBdr>
                                                                        <w:top w:val="none" w:sz="0" w:space="0" w:color="auto"/>
                                                                        <w:left w:val="none" w:sz="0" w:space="0" w:color="auto"/>
                                                                        <w:bottom w:val="none" w:sz="0" w:space="0" w:color="auto"/>
                                                                        <w:right w:val="none" w:sz="0" w:space="0" w:color="auto"/>
                                                                      </w:divBdr>
                                                                      <w:divsChild>
                                                                        <w:div w:id="1328511665">
                                                                          <w:marLeft w:val="0"/>
                                                                          <w:marRight w:val="0"/>
                                                                          <w:marTop w:val="0"/>
                                                                          <w:marBottom w:val="0"/>
                                                                          <w:divBdr>
                                                                            <w:top w:val="none" w:sz="0" w:space="0" w:color="auto"/>
                                                                            <w:left w:val="none" w:sz="0" w:space="0" w:color="auto"/>
                                                                            <w:bottom w:val="none" w:sz="0" w:space="0" w:color="auto"/>
                                                                            <w:right w:val="none" w:sz="0" w:space="0" w:color="auto"/>
                                                                          </w:divBdr>
                                                                          <w:divsChild>
                                                                            <w:div w:id="802965411">
                                                                              <w:marLeft w:val="600"/>
                                                                              <w:marRight w:val="0"/>
                                                                              <w:marTop w:val="0"/>
                                                                              <w:marBottom w:val="0"/>
                                                                              <w:divBdr>
                                                                                <w:top w:val="none" w:sz="0" w:space="0" w:color="auto"/>
                                                                                <w:left w:val="none" w:sz="0" w:space="0" w:color="auto"/>
                                                                                <w:bottom w:val="none" w:sz="0" w:space="0" w:color="auto"/>
                                                                                <w:right w:val="none" w:sz="0" w:space="0" w:color="auto"/>
                                                                              </w:divBdr>
                                                                            </w:div>
                                                                            <w:div w:id="1395196757">
                                                                              <w:marLeft w:val="600"/>
                                                                              <w:marRight w:val="0"/>
                                                                              <w:marTop w:val="0"/>
                                                                              <w:marBottom w:val="0"/>
                                                                              <w:divBdr>
                                                                                <w:top w:val="none" w:sz="0" w:space="0" w:color="auto"/>
                                                                                <w:left w:val="none" w:sz="0" w:space="0" w:color="auto"/>
                                                                                <w:bottom w:val="none" w:sz="0" w:space="0" w:color="auto"/>
                                                                                <w:right w:val="none" w:sz="0" w:space="0" w:color="auto"/>
                                                                              </w:divBdr>
                                                                            </w:div>
                                                                            <w:div w:id="853957860">
                                                                              <w:marLeft w:val="600"/>
                                                                              <w:marRight w:val="0"/>
                                                                              <w:marTop w:val="0"/>
                                                                              <w:marBottom w:val="0"/>
                                                                              <w:divBdr>
                                                                                <w:top w:val="none" w:sz="0" w:space="0" w:color="auto"/>
                                                                                <w:left w:val="none" w:sz="0" w:space="0" w:color="auto"/>
                                                                                <w:bottom w:val="none" w:sz="0" w:space="0" w:color="auto"/>
                                                                                <w:right w:val="none" w:sz="0" w:space="0" w:color="auto"/>
                                                                              </w:divBdr>
                                                                            </w:div>
                                                                            <w:div w:id="1234856531">
                                                                              <w:marLeft w:val="0"/>
                                                                              <w:marRight w:val="0"/>
                                                                              <w:marTop w:val="0"/>
                                                                              <w:marBottom w:val="0"/>
                                                                              <w:divBdr>
                                                                                <w:top w:val="none" w:sz="0" w:space="0" w:color="auto"/>
                                                                                <w:left w:val="none" w:sz="0" w:space="0" w:color="auto"/>
                                                                                <w:bottom w:val="none" w:sz="0" w:space="0" w:color="auto"/>
                                                                                <w:right w:val="none" w:sz="0" w:space="0" w:color="auto"/>
                                                                              </w:divBdr>
                                                                              <w:divsChild>
                                                                                <w:div w:id="1161889537">
                                                                                  <w:marLeft w:val="600"/>
                                                                                  <w:marRight w:val="0"/>
                                                                                  <w:marTop w:val="0"/>
                                                                                  <w:marBottom w:val="0"/>
                                                                                  <w:divBdr>
                                                                                    <w:top w:val="none" w:sz="0" w:space="0" w:color="auto"/>
                                                                                    <w:left w:val="none" w:sz="0" w:space="0" w:color="auto"/>
                                                                                    <w:bottom w:val="none" w:sz="0" w:space="0" w:color="auto"/>
                                                                                    <w:right w:val="none" w:sz="0" w:space="0" w:color="auto"/>
                                                                                  </w:divBdr>
                                                                                </w:div>
                                                                              </w:divsChild>
                                                                            </w:div>
                                                                            <w:div w:id="4931121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406172">
      <w:bodyDiv w:val="1"/>
      <w:marLeft w:val="0"/>
      <w:marRight w:val="0"/>
      <w:marTop w:val="0"/>
      <w:marBottom w:val="0"/>
      <w:divBdr>
        <w:top w:val="none" w:sz="0" w:space="0" w:color="auto"/>
        <w:left w:val="none" w:sz="0" w:space="0" w:color="auto"/>
        <w:bottom w:val="none" w:sz="0" w:space="0" w:color="auto"/>
        <w:right w:val="none" w:sz="0" w:space="0" w:color="auto"/>
      </w:divBdr>
      <w:divsChild>
        <w:div w:id="1908343953">
          <w:marLeft w:val="0"/>
          <w:marRight w:val="0"/>
          <w:marTop w:val="0"/>
          <w:marBottom w:val="0"/>
          <w:divBdr>
            <w:top w:val="none" w:sz="0" w:space="0" w:color="auto"/>
            <w:left w:val="none" w:sz="0" w:space="0" w:color="auto"/>
            <w:bottom w:val="none" w:sz="0" w:space="0" w:color="auto"/>
            <w:right w:val="none" w:sz="0" w:space="0" w:color="auto"/>
          </w:divBdr>
          <w:divsChild>
            <w:div w:id="668951285">
              <w:marLeft w:val="0"/>
              <w:marRight w:val="0"/>
              <w:marTop w:val="0"/>
              <w:marBottom w:val="0"/>
              <w:divBdr>
                <w:top w:val="none" w:sz="0" w:space="0" w:color="auto"/>
                <w:left w:val="none" w:sz="0" w:space="0" w:color="auto"/>
                <w:bottom w:val="none" w:sz="0" w:space="0" w:color="auto"/>
                <w:right w:val="none" w:sz="0" w:space="0" w:color="auto"/>
              </w:divBdr>
              <w:divsChild>
                <w:div w:id="178663695">
                  <w:marLeft w:val="0"/>
                  <w:marRight w:val="0"/>
                  <w:marTop w:val="0"/>
                  <w:marBottom w:val="0"/>
                  <w:divBdr>
                    <w:top w:val="none" w:sz="0" w:space="0" w:color="auto"/>
                    <w:left w:val="none" w:sz="0" w:space="0" w:color="auto"/>
                    <w:bottom w:val="none" w:sz="0" w:space="0" w:color="auto"/>
                    <w:right w:val="none" w:sz="0" w:space="0" w:color="auto"/>
                  </w:divBdr>
                  <w:divsChild>
                    <w:div w:id="1362319620">
                      <w:marLeft w:val="0"/>
                      <w:marRight w:val="0"/>
                      <w:marTop w:val="0"/>
                      <w:marBottom w:val="0"/>
                      <w:divBdr>
                        <w:top w:val="none" w:sz="0" w:space="0" w:color="auto"/>
                        <w:left w:val="none" w:sz="0" w:space="0" w:color="auto"/>
                        <w:bottom w:val="none" w:sz="0" w:space="0" w:color="auto"/>
                        <w:right w:val="none" w:sz="0" w:space="0" w:color="auto"/>
                      </w:divBdr>
                      <w:divsChild>
                        <w:div w:id="437334158">
                          <w:marLeft w:val="0"/>
                          <w:marRight w:val="0"/>
                          <w:marTop w:val="0"/>
                          <w:marBottom w:val="0"/>
                          <w:divBdr>
                            <w:top w:val="none" w:sz="0" w:space="0" w:color="auto"/>
                            <w:left w:val="none" w:sz="0" w:space="0" w:color="auto"/>
                            <w:bottom w:val="none" w:sz="0" w:space="0" w:color="auto"/>
                            <w:right w:val="none" w:sz="0" w:space="0" w:color="auto"/>
                          </w:divBdr>
                          <w:divsChild>
                            <w:div w:id="1057901119">
                              <w:marLeft w:val="0"/>
                              <w:marRight w:val="0"/>
                              <w:marTop w:val="0"/>
                              <w:marBottom w:val="0"/>
                              <w:divBdr>
                                <w:top w:val="none" w:sz="0" w:space="0" w:color="auto"/>
                                <w:left w:val="none" w:sz="0" w:space="0" w:color="auto"/>
                                <w:bottom w:val="none" w:sz="0" w:space="0" w:color="auto"/>
                                <w:right w:val="none" w:sz="0" w:space="0" w:color="auto"/>
                              </w:divBdr>
                            </w:div>
                            <w:div w:id="18863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91683">
      <w:bodyDiv w:val="1"/>
      <w:marLeft w:val="0"/>
      <w:marRight w:val="0"/>
      <w:marTop w:val="0"/>
      <w:marBottom w:val="0"/>
      <w:divBdr>
        <w:top w:val="none" w:sz="0" w:space="0" w:color="auto"/>
        <w:left w:val="none" w:sz="0" w:space="0" w:color="auto"/>
        <w:bottom w:val="none" w:sz="0" w:space="0" w:color="auto"/>
        <w:right w:val="none" w:sz="0" w:space="0" w:color="auto"/>
      </w:divBdr>
      <w:divsChild>
        <w:div w:id="1574897279">
          <w:marLeft w:val="0"/>
          <w:marRight w:val="0"/>
          <w:marTop w:val="0"/>
          <w:marBottom w:val="0"/>
          <w:divBdr>
            <w:top w:val="none" w:sz="0" w:space="0" w:color="auto"/>
            <w:left w:val="none" w:sz="0" w:space="0" w:color="auto"/>
            <w:bottom w:val="none" w:sz="0" w:space="0" w:color="auto"/>
            <w:right w:val="none" w:sz="0" w:space="0" w:color="auto"/>
          </w:divBdr>
          <w:divsChild>
            <w:div w:id="1491366058">
              <w:marLeft w:val="0"/>
              <w:marRight w:val="0"/>
              <w:marTop w:val="0"/>
              <w:marBottom w:val="0"/>
              <w:divBdr>
                <w:top w:val="none" w:sz="0" w:space="0" w:color="auto"/>
                <w:left w:val="none" w:sz="0" w:space="0" w:color="auto"/>
                <w:bottom w:val="none" w:sz="0" w:space="0" w:color="auto"/>
                <w:right w:val="none" w:sz="0" w:space="0" w:color="auto"/>
              </w:divBdr>
              <w:divsChild>
                <w:div w:id="1382367129">
                  <w:marLeft w:val="0"/>
                  <w:marRight w:val="0"/>
                  <w:marTop w:val="0"/>
                  <w:marBottom w:val="0"/>
                  <w:divBdr>
                    <w:top w:val="none" w:sz="0" w:space="0" w:color="auto"/>
                    <w:left w:val="none" w:sz="0" w:space="0" w:color="auto"/>
                    <w:bottom w:val="none" w:sz="0" w:space="0" w:color="auto"/>
                    <w:right w:val="none" w:sz="0" w:space="0" w:color="auto"/>
                  </w:divBdr>
                  <w:divsChild>
                    <w:div w:id="733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94014">
      <w:bodyDiv w:val="1"/>
      <w:marLeft w:val="0"/>
      <w:marRight w:val="0"/>
      <w:marTop w:val="0"/>
      <w:marBottom w:val="0"/>
      <w:divBdr>
        <w:top w:val="none" w:sz="0" w:space="0" w:color="auto"/>
        <w:left w:val="none" w:sz="0" w:space="0" w:color="auto"/>
        <w:bottom w:val="none" w:sz="0" w:space="0" w:color="auto"/>
        <w:right w:val="none" w:sz="0" w:space="0" w:color="auto"/>
      </w:divBdr>
      <w:divsChild>
        <w:div w:id="1457260614">
          <w:marLeft w:val="0"/>
          <w:marRight w:val="0"/>
          <w:marTop w:val="0"/>
          <w:marBottom w:val="0"/>
          <w:divBdr>
            <w:top w:val="none" w:sz="0" w:space="0" w:color="auto"/>
            <w:left w:val="none" w:sz="0" w:space="0" w:color="auto"/>
            <w:bottom w:val="none" w:sz="0" w:space="0" w:color="auto"/>
            <w:right w:val="none" w:sz="0" w:space="0" w:color="auto"/>
          </w:divBdr>
          <w:divsChild>
            <w:div w:id="1819767364">
              <w:marLeft w:val="750"/>
              <w:marRight w:val="750"/>
              <w:marTop w:val="300"/>
              <w:marBottom w:val="0"/>
              <w:divBdr>
                <w:top w:val="none" w:sz="0" w:space="0" w:color="auto"/>
                <w:left w:val="none" w:sz="0" w:space="0" w:color="auto"/>
                <w:bottom w:val="none" w:sz="0" w:space="0" w:color="auto"/>
                <w:right w:val="none" w:sz="0" w:space="0" w:color="auto"/>
              </w:divBdr>
            </w:div>
          </w:divsChild>
        </w:div>
      </w:divsChild>
    </w:div>
    <w:div w:id="1866626889">
      <w:bodyDiv w:val="1"/>
      <w:marLeft w:val="0"/>
      <w:marRight w:val="0"/>
      <w:marTop w:val="0"/>
      <w:marBottom w:val="0"/>
      <w:divBdr>
        <w:top w:val="none" w:sz="0" w:space="0" w:color="auto"/>
        <w:left w:val="none" w:sz="0" w:space="0" w:color="auto"/>
        <w:bottom w:val="none" w:sz="0" w:space="0" w:color="auto"/>
        <w:right w:val="none" w:sz="0" w:space="0" w:color="auto"/>
      </w:divBdr>
      <w:divsChild>
        <w:div w:id="807748362">
          <w:marLeft w:val="0"/>
          <w:marRight w:val="0"/>
          <w:marTop w:val="0"/>
          <w:marBottom w:val="0"/>
          <w:divBdr>
            <w:top w:val="none" w:sz="0" w:space="0" w:color="auto"/>
            <w:left w:val="none" w:sz="0" w:space="0" w:color="auto"/>
            <w:bottom w:val="none" w:sz="0" w:space="0" w:color="auto"/>
            <w:right w:val="none" w:sz="0" w:space="0" w:color="auto"/>
          </w:divBdr>
          <w:divsChild>
            <w:div w:id="848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09325">
      <w:bodyDiv w:val="1"/>
      <w:marLeft w:val="0"/>
      <w:marRight w:val="0"/>
      <w:marTop w:val="0"/>
      <w:marBottom w:val="0"/>
      <w:divBdr>
        <w:top w:val="none" w:sz="0" w:space="0" w:color="auto"/>
        <w:left w:val="none" w:sz="0" w:space="0" w:color="auto"/>
        <w:bottom w:val="none" w:sz="0" w:space="0" w:color="auto"/>
        <w:right w:val="none" w:sz="0" w:space="0" w:color="auto"/>
      </w:divBdr>
      <w:divsChild>
        <w:div w:id="1425564769">
          <w:marLeft w:val="0"/>
          <w:marRight w:val="0"/>
          <w:marTop w:val="0"/>
          <w:marBottom w:val="0"/>
          <w:divBdr>
            <w:top w:val="none" w:sz="0" w:space="0" w:color="auto"/>
            <w:left w:val="none" w:sz="0" w:space="0" w:color="auto"/>
            <w:bottom w:val="none" w:sz="0" w:space="0" w:color="auto"/>
            <w:right w:val="none" w:sz="0" w:space="0" w:color="auto"/>
          </w:divBdr>
          <w:divsChild>
            <w:div w:id="2068914777">
              <w:marLeft w:val="750"/>
              <w:marRight w:val="750"/>
              <w:marTop w:val="300"/>
              <w:marBottom w:val="0"/>
              <w:divBdr>
                <w:top w:val="none" w:sz="0" w:space="0" w:color="auto"/>
                <w:left w:val="none" w:sz="0" w:space="0" w:color="auto"/>
                <w:bottom w:val="none" w:sz="0" w:space="0" w:color="auto"/>
                <w:right w:val="none" w:sz="0" w:space="0" w:color="auto"/>
              </w:divBdr>
              <w:divsChild>
                <w:div w:id="1084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8908</Words>
  <Characters>50778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59567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user</dc:creator>
  <cp:lastModifiedBy>Юрист Капитал-полис</cp:lastModifiedBy>
  <cp:revision>2</cp:revision>
  <cp:lastPrinted>2011-07-07T13:10:00Z</cp:lastPrinted>
  <dcterms:created xsi:type="dcterms:W3CDTF">2017-08-23T14:20:00Z</dcterms:created>
  <dcterms:modified xsi:type="dcterms:W3CDTF">2017-08-23T14:20:00Z</dcterms:modified>
</cp:coreProperties>
</file>